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09" w:type="dxa"/>
        <w:tblInd w:w="-702" w:type="dxa"/>
        <w:tblLook w:val="04A0" w:firstRow="1" w:lastRow="0" w:firstColumn="1" w:lastColumn="0" w:noHBand="0" w:noVBand="1"/>
      </w:tblPr>
      <w:tblGrid>
        <w:gridCol w:w="6625"/>
        <w:gridCol w:w="1655"/>
        <w:gridCol w:w="2629"/>
      </w:tblGrid>
      <w:tr w:rsidR="009F593B" w:rsidRPr="00353FF9" w:rsidTr="009F593B">
        <w:trPr>
          <w:trHeight w:val="835"/>
        </w:trPr>
        <w:tc>
          <w:tcPr>
            <w:tcW w:w="6625" w:type="dxa"/>
            <w:shd w:val="clear" w:color="auto" w:fill="auto"/>
          </w:tcPr>
          <w:p w:rsidR="009F593B" w:rsidRPr="00353FF9" w:rsidRDefault="00A53902" w:rsidP="009F593B">
            <w:pPr>
              <w:tabs>
                <w:tab w:val="center" w:pos="4680"/>
                <w:tab w:val="right" w:pos="9360"/>
              </w:tabs>
            </w:pPr>
            <w:r>
              <w:rPr>
                <w:noProof/>
              </w:rPr>
              <w:drawing>
                <wp:inline distT="0" distB="0" distL="0" distR="0" wp14:anchorId="3D7AB10A" wp14:editId="26E692C4">
                  <wp:extent cx="2705100" cy="257175"/>
                  <wp:effectExtent l="0" t="0" r="0" b="9525"/>
                  <wp:docPr id="3" name="Picture 3"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shd w:val="clear" w:color="auto" w:fill="auto"/>
          </w:tcPr>
          <w:p w:rsidR="009F593B" w:rsidRPr="009F593B" w:rsidRDefault="009F593B" w:rsidP="009F593B">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99C9F1"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DJ3&#10;DkD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shd w:val="clear" w:color="auto" w:fill="auto"/>
            <w:vAlign w:val="center"/>
          </w:tcPr>
          <w:p w:rsidR="009F593B" w:rsidRPr="009F593B" w:rsidRDefault="009F593B" w:rsidP="009F593B">
            <w:pPr>
              <w:tabs>
                <w:tab w:val="center" w:pos="4680"/>
                <w:tab w:val="right" w:pos="9360"/>
              </w:tabs>
              <w:rPr>
                <w:rFonts w:ascii="MrsEaves" w:hAnsi="MrsEaves"/>
                <w:b/>
                <w:color w:val="44546A"/>
                <w:sz w:val="18"/>
                <w:szCs w:val="18"/>
              </w:rPr>
            </w:pPr>
            <w:r w:rsidRPr="009F593B">
              <w:rPr>
                <w:rFonts w:ascii="MrsEaves" w:hAnsi="MrsEaves"/>
                <w:b/>
                <w:color w:val="44546A"/>
                <w:sz w:val="18"/>
                <w:szCs w:val="18"/>
              </w:rPr>
              <w:t xml:space="preserve">Office of Facilities Planning and </w:t>
            </w:r>
            <w:r w:rsidR="00A53902">
              <w:rPr>
                <w:rFonts w:ascii="MrsEaves" w:hAnsi="MrsEaves"/>
                <w:b/>
                <w:color w:val="44546A"/>
                <w:sz w:val="18"/>
                <w:szCs w:val="18"/>
              </w:rPr>
              <w:t>Engineering</w:t>
            </w:r>
          </w:p>
          <w:p w:rsidR="009F593B" w:rsidRPr="009F593B" w:rsidRDefault="00A53902" w:rsidP="009F593B">
            <w:pPr>
              <w:tabs>
                <w:tab w:val="center" w:pos="4680"/>
                <w:tab w:val="right" w:pos="9360"/>
              </w:tabs>
              <w:ind w:right="-89"/>
              <w:rPr>
                <w:rFonts w:ascii="MrsEaves" w:hAnsi="MrsEaves"/>
                <w:color w:val="000000"/>
                <w:sz w:val="16"/>
                <w:szCs w:val="16"/>
              </w:rPr>
            </w:pPr>
            <w:r>
              <w:rPr>
                <w:rFonts w:ascii="MrsEaves" w:hAnsi="MrsEaves"/>
                <w:color w:val="000000"/>
                <w:sz w:val="16"/>
                <w:szCs w:val="16"/>
              </w:rPr>
              <w:t>7000 Fannin, Suite 830</w:t>
            </w:r>
          </w:p>
          <w:p w:rsidR="009F593B" w:rsidRPr="009F593B" w:rsidRDefault="00A53902" w:rsidP="009F593B">
            <w:pPr>
              <w:tabs>
                <w:tab w:val="center" w:pos="4680"/>
                <w:tab w:val="right" w:pos="9360"/>
              </w:tabs>
              <w:rPr>
                <w:rFonts w:ascii="MrsEaves" w:hAnsi="MrsEaves"/>
                <w:color w:val="000000"/>
                <w:sz w:val="16"/>
                <w:szCs w:val="16"/>
              </w:rPr>
            </w:pPr>
            <w:r>
              <w:rPr>
                <w:rFonts w:ascii="MrsEaves" w:hAnsi="MrsEaves"/>
                <w:color w:val="000000"/>
                <w:sz w:val="16"/>
                <w:szCs w:val="16"/>
              </w:rPr>
              <w:t>Houston</w:t>
            </w:r>
            <w:r w:rsidR="009F593B" w:rsidRPr="009F593B">
              <w:rPr>
                <w:rFonts w:ascii="MrsEaves" w:hAnsi="MrsEaves"/>
                <w:color w:val="000000"/>
                <w:sz w:val="16"/>
                <w:szCs w:val="16"/>
              </w:rPr>
              <w:t>, Texas 7</w:t>
            </w:r>
            <w:r>
              <w:rPr>
                <w:rFonts w:ascii="MrsEaves" w:hAnsi="MrsEaves"/>
                <w:color w:val="000000"/>
                <w:sz w:val="16"/>
                <w:szCs w:val="16"/>
              </w:rPr>
              <w:t>7030</w:t>
            </w:r>
          </w:p>
          <w:p w:rsidR="009F593B" w:rsidRPr="00A53902" w:rsidRDefault="00A53902" w:rsidP="009F593B">
            <w:pPr>
              <w:tabs>
                <w:tab w:val="center" w:pos="4680"/>
                <w:tab w:val="right" w:pos="9360"/>
              </w:tabs>
              <w:rPr>
                <w:b/>
                <w:smallCaps/>
                <w:color w:val="DF6427"/>
                <w:sz w:val="16"/>
                <w:szCs w:val="16"/>
              </w:rPr>
            </w:pPr>
            <w:r w:rsidRPr="00A53902">
              <w:rPr>
                <w:rFonts w:ascii="Mrs Eaves OT Bold" w:hAnsi="Mrs Eaves OT Bold"/>
                <w:b/>
                <w:smallCaps/>
                <w:color w:val="C45911" w:themeColor="accent2" w:themeShade="BF"/>
                <w:sz w:val="16"/>
                <w:szCs w:val="16"/>
              </w:rPr>
              <w:t>WWW.UTH.EDU</w:t>
            </w:r>
          </w:p>
        </w:tc>
      </w:tr>
    </w:tbl>
    <w:p w:rsidR="009F593B" w:rsidRDefault="009F593B"/>
    <w:p w:rsidR="009F593B" w:rsidRDefault="009F593B" w:rsidP="00F05665">
      <w:pPr>
        <w:tabs>
          <w:tab w:val="left" w:pos="7685"/>
        </w:tabs>
      </w:pPr>
    </w:p>
    <w:p w:rsidR="009F593B" w:rsidRDefault="009F593B" w:rsidP="00F05665">
      <w:pPr>
        <w:tabs>
          <w:tab w:val="left" w:pos="7685"/>
        </w:tabs>
      </w:pPr>
    </w:p>
    <w:p w:rsidR="009F593B" w:rsidRDefault="00A53902"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9F593B">
        <w:rPr>
          <w:rFonts w:ascii="Arial" w:hAnsi="Arial" w:cs="Arial"/>
          <w:b/>
          <w:i/>
          <w:color w:val="800000"/>
          <w:sz w:val="36"/>
        </w:rPr>
        <w:t xml:space="preserve"> Standard Specification</w:t>
      </w:r>
    </w:p>
    <w:p w:rsidR="009F593B" w:rsidRDefault="009F593B" w:rsidP="009F593B">
      <w:pPr>
        <w:widowControl w:val="0"/>
        <w:jc w:val="center"/>
        <w:rPr>
          <w:rFonts w:ascii="Arial" w:hAnsi="Arial" w:cs="Arial"/>
          <w:b/>
          <w:color w:val="800000"/>
        </w:rPr>
      </w:pPr>
    </w:p>
    <w:p w:rsidR="009F593B" w:rsidRDefault="009F593B" w:rsidP="009F593B">
      <w:pPr>
        <w:widowControl w:val="0"/>
        <w:jc w:val="center"/>
        <w:rPr>
          <w:rFonts w:ascii="Arial" w:hAnsi="Arial" w:cs="Arial"/>
          <w:b/>
          <w:color w:val="800000"/>
        </w:rPr>
      </w:pPr>
      <w:r w:rsidRPr="0031221D">
        <w:rPr>
          <w:rFonts w:ascii="Arial" w:hAnsi="Arial" w:cs="Arial"/>
          <w:b/>
          <w:color w:val="800000"/>
        </w:rPr>
        <w:t>S</w:t>
      </w:r>
      <w:smartTag w:uri="urn:schemas-microsoft-com:office:smarttags" w:element="PersonName">
        <w:r w:rsidRPr="0031221D">
          <w:rPr>
            <w:rFonts w:ascii="Arial" w:hAnsi="Arial" w:cs="Arial"/>
            <w:b/>
            <w:color w:val="800000"/>
          </w:rPr>
          <w:t>EC</w:t>
        </w:r>
      </w:smartTag>
      <w:r w:rsidRPr="0031221D">
        <w:rPr>
          <w:rFonts w:ascii="Arial" w:hAnsi="Arial" w:cs="Arial"/>
          <w:b/>
          <w:color w:val="800000"/>
        </w:rPr>
        <w:t>TION</w:t>
      </w:r>
      <w:r>
        <w:rPr>
          <w:rFonts w:ascii="Arial" w:hAnsi="Arial" w:cs="Arial"/>
          <w:b/>
          <w:color w:val="800000"/>
        </w:rPr>
        <w:t xml:space="preserve"> 26 24 19</w:t>
      </w:r>
    </w:p>
    <w:p w:rsidR="009F593B" w:rsidRDefault="009F593B" w:rsidP="009F593B">
      <w:pPr>
        <w:widowControl w:val="0"/>
        <w:ind w:left="288"/>
        <w:jc w:val="center"/>
        <w:rPr>
          <w:rFonts w:ascii="Arial" w:hAnsi="Arial" w:cs="Arial"/>
          <w:b/>
          <w:color w:val="800000"/>
        </w:rPr>
      </w:pPr>
    </w:p>
    <w:p w:rsidR="009F593B" w:rsidRDefault="009F593B" w:rsidP="009F593B">
      <w:pPr>
        <w:tabs>
          <w:tab w:val="center" w:pos="4680"/>
        </w:tabs>
        <w:suppressAutoHyphens/>
        <w:jc w:val="center"/>
        <w:rPr>
          <w:rFonts w:ascii="Arial" w:hAnsi="Arial" w:cs="Arial"/>
          <w:b/>
          <w:bCs/>
          <w:color w:val="800000"/>
        </w:rPr>
      </w:pPr>
      <w:smartTag w:uri="urn:schemas-microsoft-com:office:smarttags" w:element="place">
        <w:smartTag w:uri="urn:schemas-microsoft-com:office:smarttags" w:element="PlaceName">
          <w:r>
            <w:rPr>
              <w:rFonts w:ascii="Arial" w:hAnsi="Arial" w:cs="Arial"/>
              <w:b/>
              <w:bCs/>
              <w:color w:val="800000"/>
            </w:rPr>
            <w:t>MOTOR</w:t>
          </w:r>
        </w:smartTag>
        <w:r>
          <w:rPr>
            <w:rFonts w:ascii="Arial" w:hAnsi="Arial" w:cs="Arial"/>
            <w:b/>
            <w:bCs/>
            <w:color w:val="800000"/>
          </w:rPr>
          <w:t xml:space="preserve"> </w:t>
        </w:r>
        <w:smartTag w:uri="urn:schemas-microsoft-com:office:smarttags" w:element="PlaceName">
          <w:r>
            <w:rPr>
              <w:rFonts w:ascii="Arial" w:hAnsi="Arial" w:cs="Arial"/>
              <w:b/>
              <w:bCs/>
              <w:color w:val="800000"/>
            </w:rPr>
            <w:t>CONTROL</w:t>
          </w:r>
        </w:smartTag>
        <w:r>
          <w:rPr>
            <w:rFonts w:ascii="Arial" w:hAnsi="Arial" w:cs="Arial"/>
            <w:b/>
            <w:bCs/>
            <w:color w:val="800000"/>
          </w:rPr>
          <w:t xml:space="preserve"> </w:t>
        </w:r>
        <w:smartTag w:uri="urn:schemas-microsoft-com:office:smarttags" w:element="PlaceType">
          <w:r>
            <w:rPr>
              <w:rFonts w:ascii="Arial" w:hAnsi="Arial" w:cs="Arial"/>
              <w:b/>
              <w:bCs/>
              <w:color w:val="800000"/>
            </w:rPr>
            <w:t>CENTERS</w:t>
          </w:r>
        </w:smartTag>
      </w:smartTag>
      <w:r>
        <w:rPr>
          <w:rFonts w:ascii="Arial" w:hAnsi="Arial" w:cs="Arial"/>
          <w:b/>
          <w:bCs/>
          <w:color w:val="800000"/>
        </w:rPr>
        <w:t>, 600 VOLTS</w:t>
      </w:r>
    </w:p>
    <w:p w:rsidR="009F593B" w:rsidRDefault="009F593B" w:rsidP="009F593B">
      <w:pPr>
        <w:tabs>
          <w:tab w:val="center" w:pos="4680"/>
        </w:tabs>
        <w:suppressAutoHyphens/>
        <w:jc w:val="center"/>
        <w:rPr>
          <w:rFonts w:ascii="Arial" w:hAnsi="Arial" w:cs="Arial"/>
          <w:b/>
          <w:color w:val="FF0000"/>
        </w:rPr>
      </w:pPr>
    </w:p>
    <w:p w:rsidR="009F593B" w:rsidRDefault="009F593B"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9F593B" w:rsidRDefault="009F593B" w:rsidP="009E6D1F">
      <w:pPr>
        <w:spacing w:line="240" w:lineRule="atLeast"/>
        <w:ind w:right="-288"/>
        <w:jc w:val="both"/>
        <w:rPr>
          <w:rFonts w:ascii="Arial" w:hAnsi="Arial" w:cs="Arial"/>
          <w:i/>
          <w:sz w:val="20"/>
        </w:rPr>
      </w:pPr>
    </w:p>
    <w:p w:rsidR="009F593B" w:rsidRDefault="009F593B" w:rsidP="009E6D1F">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xml:space="preserve">, please go to the </w:t>
      </w:r>
      <w:bookmarkStart w:id="0" w:name="_GoBack"/>
      <w:bookmarkEnd w:id="0"/>
      <w:r>
        <w:rPr>
          <w:rFonts w:ascii="Arial" w:hAnsi="Arial" w:cs="Arial"/>
          <w:i/>
          <w:sz w:val="20"/>
        </w:rPr>
        <w:t xml:space="preserve">web site at: </w:t>
      </w:r>
      <w:r>
        <w:rPr>
          <w:rFonts w:ascii="Arial" w:hAnsi="Arial" w:cs="Arial"/>
          <w:sz w:val="20"/>
        </w:rPr>
        <w:t>http://</w:t>
      </w:r>
      <w:r>
        <w:rPr>
          <w:rFonts w:ascii="Arial" w:hAnsi="Arial" w:cs="Arial"/>
          <w:color w:val="0000FF"/>
          <w:sz w:val="20"/>
          <w:u w:val="single"/>
        </w:rPr>
        <w:t>www.utsystem.edu/fpc</w:t>
      </w:r>
      <w:r>
        <w:rPr>
          <w:rFonts w:ascii="Arial" w:hAnsi="Arial" w:cs="Arial"/>
          <w:i/>
          <w:sz w:val="20"/>
        </w:rPr>
        <w:t xml:space="preserve"> or contact the Office of Facilities Planning and Construction by phone at (512) 499-4600 or by fax at (512) 499-4604.</w:t>
      </w:r>
    </w:p>
    <w:p w:rsidR="009F593B" w:rsidRDefault="009F593B" w:rsidP="009E6D1F">
      <w:pPr>
        <w:tabs>
          <w:tab w:val="left" w:pos="7685"/>
        </w:tabs>
        <w:rPr>
          <w:rFonts w:ascii="Arial" w:hAnsi="Arial" w:cs="Arial"/>
          <w:i/>
          <w:sz w:val="20"/>
        </w:rPr>
      </w:pPr>
    </w:p>
    <w:p w:rsidR="009F593B" w:rsidRDefault="009F593B" w:rsidP="009E6D1F">
      <w:pPr>
        <w:tabs>
          <w:tab w:val="left" w:pos="7685"/>
        </w:tabs>
      </w:pPr>
      <w:r>
        <w:rPr>
          <w:rFonts w:ascii="Arial" w:hAnsi="Arial" w:cs="Arial"/>
          <w:i/>
          <w:sz w:val="20"/>
        </w:rPr>
        <w:t xml:space="preserve">The issuance and revision history of this </w:t>
      </w:r>
      <w:r w:rsidRPr="00784EC4">
        <w:rPr>
          <w:rFonts w:ascii="Arial" w:hAnsi="Arial" w:cs="Arial"/>
          <w:i/>
          <w:sz w:val="20"/>
        </w:rPr>
        <w:t>Section</w:t>
      </w:r>
      <w:r w:rsidRPr="00B04E1C">
        <w:rPr>
          <w:rFonts w:ascii="Arial" w:hAnsi="Arial" w:cs="Arial"/>
          <w:i/>
          <w:sz w:val="20"/>
        </w:rPr>
        <w:t xml:space="preserve"> </w:t>
      </w:r>
      <w:r>
        <w:rPr>
          <w:rFonts w:ascii="Arial" w:hAnsi="Arial" w:cs="Arial"/>
          <w:i/>
          <w:sz w:val="20"/>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F593B" w:rsidRPr="009E6D1F" w:rsidTr="00717FBA">
        <w:trPr>
          <w:cantSplit/>
          <w:jc w:val="right"/>
        </w:trPr>
        <w:tc>
          <w:tcPr>
            <w:tcW w:w="1454" w:type="dxa"/>
            <w:tcBorders>
              <w:top w:val="double" w:sz="6" w:space="0" w:color="auto"/>
              <w:left w:val="double" w:sz="6" w:space="0" w:color="auto"/>
              <w:bottom w:val="double" w:sz="6" w:space="0" w:color="auto"/>
            </w:tcBorders>
          </w:tcPr>
          <w:p w:rsidR="009F593B" w:rsidRPr="009E6D1F" w:rsidRDefault="009F593B" w:rsidP="009E6D1F">
            <w:pPr>
              <w:widowControl w:val="0"/>
              <w:jc w:val="center"/>
            </w:pPr>
            <w:r w:rsidRPr="009E6D1F">
              <w:t>Rev No.</w:t>
            </w:r>
          </w:p>
        </w:tc>
        <w:tc>
          <w:tcPr>
            <w:tcW w:w="2088" w:type="dxa"/>
            <w:tcBorders>
              <w:top w:val="double" w:sz="6" w:space="0" w:color="auto"/>
              <w:left w:val="single" w:sz="6" w:space="0" w:color="auto"/>
              <w:bottom w:val="double" w:sz="6" w:space="0" w:color="auto"/>
            </w:tcBorders>
          </w:tcPr>
          <w:p w:rsidR="009F593B" w:rsidRPr="009E6D1F" w:rsidRDefault="009F593B" w:rsidP="009E6D1F">
            <w:pPr>
              <w:widowControl w:val="0"/>
              <w:jc w:val="center"/>
            </w:pPr>
            <w:r w:rsidRPr="009E6D1F">
              <w:t>Date</w:t>
            </w:r>
          </w:p>
        </w:tc>
        <w:tc>
          <w:tcPr>
            <w:tcW w:w="1368" w:type="dxa"/>
            <w:tcBorders>
              <w:top w:val="double" w:sz="6" w:space="0" w:color="auto"/>
              <w:left w:val="single" w:sz="6" w:space="0" w:color="auto"/>
              <w:bottom w:val="double" w:sz="6" w:space="0" w:color="auto"/>
            </w:tcBorders>
          </w:tcPr>
          <w:p w:rsidR="009F593B" w:rsidRPr="009E6D1F" w:rsidRDefault="009F593B" w:rsidP="009E6D1F">
            <w:pPr>
              <w:widowControl w:val="0"/>
              <w:jc w:val="center"/>
            </w:pPr>
            <w:r w:rsidRPr="009E6D1F">
              <w:t>Pages</w:t>
            </w:r>
          </w:p>
        </w:tc>
        <w:tc>
          <w:tcPr>
            <w:tcW w:w="4733" w:type="dxa"/>
            <w:tcBorders>
              <w:top w:val="double" w:sz="6" w:space="0" w:color="auto"/>
              <w:left w:val="single" w:sz="6" w:space="0" w:color="auto"/>
              <w:bottom w:val="double" w:sz="6" w:space="0" w:color="auto"/>
              <w:right w:val="double" w:sz="6" w:space="0" w:color="auto"/>
            </w:tcBorders>
          </w:tcPr>
          <w:p w:rsidR="009F593B" w:rsidRPr="009E6D1F" w:rsidRDefault="009F593B" w:rsidP="009E6D1F">
            <w:pPr>
              <w:widowControl w:val="0"/>
              <w:jc w:val="center"/>
            </w:pPr>
            <w:r w:rsidRPr="009E6D1F">
              <w:t>Remarks</w:t>
            </w:r>
          </w:p>
        </w:tc>
      </w:tr>
      <w:tr w:rsidR="009F593B" w:rsidRPr="009E6D1F" w:rsidTr="00717FBA">
        <w:trPr>
          <w:cantSplit/>
          <w:jc w:val="right"/>
        </w:trPr>
        <w:tc>
          <w:tcPr>
            <w:tcW w:w="1454" w:type="dxa"/>
            <w:tcBorders>
              <w:top w:val="single" w:sz="6" w:space="0" w:color="auto"/>
              <w:left w:val="double" w:sz="6" w:space="0" w:color="auto"/>
              <w:bottom w:val="single" w:sz="6" w:space="0" w:color="auto"/>
            </w:tcBorders>
          </w:tcPr>
          <w:p w:rsidR="009F593B" w:rsidRPr="00B067E6" w:rsidRDefault="009F593B" w:rsidP="009F593B">
            <w:pPr>
              <w:widowControl w:val="0"/>
              <w:jc w:val="center"/>
            </w:pPr>
            <w:r w:rsidRPr="00B067E6">
              <w:t>0</w:t>
            </w:r>
          </w:p>
        </w:tc>
        <w:tc>
          <w:tcPr>
            <w:tcW w:w="2088" w:type="dxa"/>
            <w:tcBorders>
              <w:top w:val="single" w:sz="6" w:space="0" w:color="auto"/>
              <w:left w:val="single" w:sz="6" w:space="0" w:color="auto"/>
              <w:bottom w:val="single" w:sz="6" w:space="0" w:color="auto"/>
            </w:tcBorders>
          </w:tcPr>
          <w:p w:rsidR="009F593B" w:rsidRPr="00B067E6" w:rsidRDefault="009F593B" w:rsidP="009F593B">
            <w:pPr>
              <w:widowControl w:val="0"/>
              <w:jc w:val="center"/>
            </w:pPr>
            <w:r w:rsidRPr="00B067E6">
              <w:t>Jan. 1996</w:t>
            </w:r>
          </w:p>
        </w:tc>
        <w:tc>
          <w:tcPr>
            <w:tcW w:w="1368" w:type="dxa"/>
            <w:tcBorders>
              <w:top w:val="single" w:sz="6" w:space="0" w:color="auto"/>
              <w:left w:val="single" w:sz="6" w:space="0" w:color="auto"/>
              <w:bottom w:val="single" w:sz="6" w:space="0" w:color="auto"/>
            </w:tcBorders>
          </w:tcPr>
          <w:p w:rsidR="009F593B" w:rsidRPr="00B067E6" w:rsidRDefault="009F593B" w:rsidP="009F593B">
            <w:pPr>
              <w:widowControl w:val="0"/>
              <w:jc w:val="center"/>
            </w:pPr>
            <w:r w:rsidRPr="00B067E6">
              <w:t>5</w:t>
            </w:r>
          </w:p>
        </w:tc>
        <w:tc>
          <w:tcPr>
            <w:tcW w:w="4733" w:type="dxa"/>
            <w:tcBorders>
              <w:top w:val="single" w:sz="6" w:space="0" w:color="auto"/>
              <w:left w:val="single" w:sz="6" w:space="0" w:color="auto"/>
              <w:bottom w:val="single" w:sz="6" w:space="0" w:color="auto"/>
              <w:right w:val="double" w:sz="6" w:space="0" w:color="auto"/>
            </w:tcBorders>
          </w:tcPr>
          <w:p w:rsidR="009F593B" w:rsidRPr="00B067E6" w:rsidRDefault="009F593B" w:rsidP="009F593B">
            <w:pPr>
              <w:widowControl w:val="0"/>
              <w:jc w:val="center"/>
            </w:pPr>
            <w:r w:rsidRPr="00B067E6">
              <w:t>Last Revision</w:t>
            </w:r>
          </w:p>
        </w:tc>
      </w:tr>
      <w:tr w:rsidR="009F593B" w:rsidRPr="009E6D1F" w:rsidTr="00717FBA">
        <w:trPr>
          <w:cantSplit/>
          <w:jc w:val="right"/>
        </w:trPr>
        <w:tc>
          <w:tcPr>
            <w:tcW w:w="1454" w:type="dxa"/>
            <w:tcBorders>
              <w:top w:val="single" w:sz="6" w:space="0" w:color="auto"/>
              <w:left w:val="double" w:sz="6" w:space="0" w:color="auto"/>
              <w:bottom w:val="single" w:sz="6" w:space="0" w:color="auto"/>
            </w:tcBorders>
          </w:tcPr>
          <w:p w:rsidR="009F593B" w:rsidRPr="00B067E6" w:rsidRDefault="009F593B" w:rsidP="009F593B">
            <w:pPr>
              <w:widowControl w:val="0"/>
              <w:jc w:val="center"/>
            </w:pPr>
            <w:r w:rsidRPr="00B067E6">
              <w:t>1</w:t>
            </w:r>
          </w:p>
        </w:tc>
        <w:tc>
          <w:tcPr>
            <w:tcW w:w="2088" w:type="dxa"/>
            <w:tcBorders>
              <w:top w:val="single" w:sz="6" w:space="0" w:color="auto"/>
              <w:left w:val="single" w:sz="6" w:space="0" w:color="auto"/>
              <w:bottom w:val="single" w:sz="6" w:space="0" w:color="auto"/>
            </w:tcBorders>
          </w:tcPr>
          <w:p w:rsidR="009F593B" w:rsidRPr="00B067E6" w:rsidRDefault="009F593B" w:rsidP="009F593B">
            <w:pPr>
              <w:widowControl w:val="0"/>
              <w:jc w:val="center"/>
            </w:pPr>
            <w:r w:rsidRPr="00B067E6">
              <w:t>Apr. 19, 2002</w:t>
            </w:r>
          </w:p>
        </w:tc>
        <w:tc>
          <w:tcPr>
            <w:tcW w:w="1368" w:type="dxa"/>
            <w:tcBorders>
              <w:top w:val="single" w:sz="6" w:space="0" w:color="auto"/>
              <w:left w:val="single" w:sz="6" w:space="0" w:color="auto"/>
              <w:bottom w:val="single" w:sz="6" w:space="0" w:color="auto"/>
            </w:tcBorders>
          </w:tcPr>
          <w:p w:rsidR="009F593B" w:rsidRPr="00B067E6" w:rsidRDefault="009F593B" w:rsidP="009F593B">
            <w:pPr>
              <w:widowControl w:val="0"/>
              <w:jc w:val="center"/>
            </w:pPr>
            <w:r w:rsidRPr="00B067E6">
              <w:t>8</w:t>
            </w:r>
          </w:p>
        </w:tc>
        <w:tc>
          <w:tcPr>
            <w:tcW w:w="4733" w:type="dxa"/>
            <w:tcBorders>
              <w:top w:val="single" w:sz="6" w:space="0" w:color="auto"/>
              <w:left w:val="single" w:sz="6" w:space="0" w:color="auto"/>
              <w:bottom w:val="single" w:sz="6" w:space="0" w:color="auto"/>
              <w:right w:val="double" w:sz="6" w:space="0" w:color="auto"/>
            </w:tcBorders>
          </w:tcPr>
          <w:p w:rsidR="009F593B" w:rsidRPr="00B067E6" w:rsidRDefault="009F593B" w:rsidP="009F593B">
            <w:pPr>
              <w:widowControl w:val="0"/>
              <w:jc w:val="center"/>
            </w:pPr>
            <w:r w:rsidRPr="00B067E6">
              <w:t xml:space="preserve">General </w:t>
            </w:r>
            <w:r>
              <w:t>r</w:t>
            </w:r>
            <w:r w:rsidRPr="00B067E6">
              <w:t>evision per James Da</w:t>
            </w:r>
          </w:p>
        </w:tc>
      </w:tr>
      <w:tr w:rsidR="009F593B" w:rsidRPr="009E6D1F" w:rsidTr="00717FBA">
        <w:trPr>
          <w:cantSplit/>
          <w:jc w:val="right"/>
        </w:trPr>
        <w:tc>
          <w:tcPr>
            <w:tcW w:w="1454" w:type="dxa"/>
            <w:tcBorders>
              <w:top w:val="single" w:sz="6" w:space="0" w:color="auto"/>
              <w:left w:val="double" w:sz="6" w:space="0" w:color="auto"/>
              <w:bottom w:val="double" w:sz="6" w:space="0" w:color="auto"/>
            </w:tcBorders>
          </w:tcPr>
          <w:p w:rsidR="009F593B" w:rsidRPr="00B067E6" w:rsidRDefault="009F593B" w:rsidP="009F593B">
            <w:pPr>
              <w:widowControl w:val="0"/>
              <w:jc w:val="center"/>
            </w:pPr>
            <w:r w:rsidRPr="00B067E6">
              <w:t>2</w:t>
            </w:r>
          </w:p>
        </w:tc>
        <w:tc>
          <w:tcPr>
            <w:tcW w:w="2088" w:type="dxa"/>
            <w:tcBorders>
              <w:top w:val="single" w:sz="6" w:space="0" w:color="auto"/>
              <w:left w:val="single" w:sz="6" w:space="0" w:color="auto"/>
              <w:bottom w:val="double" w:sz="6" w:space="0" w:color="auto"/>
            </w:tcBorders>
          </w:tcPr>
          <w:p w:rsidR="009F593B" w:rsidRPr="00B067E6" w:rsidRDefault="009F593B" w:rsidP="009F593B">
            <w:pPr>
              <w:widowControl w:val="0"/>
              <w:jc w:val="center"/>
            </w:pPr>
            <w:r w:rsidRPr="00B067E6">
              <w:t>May 2003</w:t>
            </w:r>
          </w:p>
        </w:tc>
        <w:tc>
          <w:tcPr>
            <w:tcW w:w="1368" w:type="dxa"/>
            <w:tcBorders>
              <w:top w:val="single" w:sz="6" w:space="0" w:color="auto"/>
              <w:left w:val="single" w:sz="6" w:space="0" w:color="auto"/>
              <w:bottom w:val="double" w:sz="6" w:space="0" w:color="auto"/>
            </w:tcBorders>
          </w:tcPr>
          <w:p w:rsidR="009F593B" w:rsidRPr="00B067E6" w:rsidRDefault="009F593B" w:rsidP="009F593B">
            <w:pPr>
              <w:widowControl w:val="0"/>
              <w:jc w:val="center"/>
            </w:pPr>
            <w:r w:rsidRPr="00B067E6">
              <w:t>8</w:t>
            </w:r>
          </w:p>
        </w:tc>
        <w:tc>
          <w:tcPr>
            <w:tcW w:w="4733" w:type="dxa"/>
            <w:tcBorders>
              <w:top w:val="single" w:sz="6" w:space="0" w:color="auto"/>
              <w:left w:val="single" w:sz="6" w:space="0" w:color="auto"/>
              <w:bottom w:val="double" w:sz="6" w:space="0" w:color="auto"/>
              <w:right w:val="double" w:sz="6" w:space="0" w:color="auto"/>
            </w:tcBorders>
          </w:tcPr>
          <w:p w:rsidR="009F593B" w:rsidRPr="00B067E6" w:rsidRDefault="009F593B" w:rsidP="009F593B">
            <w:pPr>
              <w:widowControl w:val="0"/>
              <w:jc w:val="center"/>
            </w:pPr>
            <w:r w:rsidRPr="00B067E6">
              <w:t xml:space="preserve">General </w:t>
            </w:r>
            <w:r>
              <w:t>r</w:t>
            </w:r>
            <w:r w:rsidRPr="00B067E6">
              <w:t>evision per James Da</w:t>
            </w:r>
          </w:p>
        </w:tc>
      </w:tr>
      <w:tr w:rsidR="009F593B" w:rsidRPr="009E6D1F" w:rsidTr="00717FBA">
        <w:trPr>
          <w:cantSplit/>
          <w:jc w:val="right"/>
        </w:trPr>
        <w:tc>
          <w:tcPr>
            <w:tcW w:w="1454" w:type="dxa"/>
            <w:tcBorders>
              <w:top w:val="single" w:sz="6" w:space="0" w:color="auto"/>
              <w:left w:val="double" w:sz="6" w:space="0" w:color="auto"/>
              <w:bottom w:val="double" w:sz="6" w:space="0" w:color="auto"/>
            </w:tcBorders>
          </w:tcPr>
          <w:p w:rsidR="009F593B" w:rsidRPr="00B067E6" w:rsidRDefault="009F593B" w:rsidP="009F593B">
            <w:pPr>
              <w:widowControl w:val="0"/>
              <w:jc w:val="center"/>
            </w:pPr>
            <w:r w:rsidRPr="00B067E6">
              <w:t>3</w:t>
            </w:r>
          </w:p>
        </w:tc>
        <w:tc>
          <w:tcPr>
            <w:tcW w:w="2088" w:type="dxa"/>
            <w:tcBorders>
              <w:top w:val="single" w:sz="6" w:space="0" w:color="auto"/>
              <w:left w:val="single" w:sz="6" w:space="0" w:color="auto"/>
              <w:bottom w:val="double" w:sz="6" w:space="0" w:color="auto"/>
            </w:tcBorders>
          </w:tcPr>
          <w:p w:rsidR="009F593B" w:rsidRPr="00B067E6" w:rsidRDefault="009F593B" w:rsidP="009F593B">
            <w:pPr>
              <w:widowControl w:val="0"/>
              <w:jc w:val="center"/>
            </w:pPr>
            <w:r w:rsidRPr="00B067E6">
              <w:t>Jan. 2004</w:t>
            </w:r>
          </w:p>
        </w:tc>
        <w:tc>
          <w:tcPr>
            <w:tcW w:w="1368" w:type="dxa"/>
            <w:tcBorders>
              <w:top w:val="single" w:sz="6" w:space="0" w:color="auto"/>
              <w:left w:val="single" w:sz="6" w:space="0" w:color="auto"/>
              <w:bottom w:val="double" w:sz="6" w:space="0" w:color="auto"/>
            </w:tcBorders>
          </w:tcPr>
          <w:p w:rsidR="009F593B" w:rsidRPr="00B067E6" w:rsidRDefault="009F593B" w:rsidP="009F593B">
            <w:pPr>
              <w:widowControl w:val="0"/>
              <w:jc w:val="center"/>
            </w:pPr>
            <w:r w:rsidRPr="00B067E6">
              <w:t>8</w:t>
            </w:r>
          </w:p>
        </w:tc>
        <w:tc>
          <w:tcPr>
            <w:tcW w:w="4733" w:type="dxa"/>
            <w:tcBorders>
              <w:top w:val="single" w:sz="6" w:space="0" w:color="auto"/>
              <w:left w:val="single" w:sz="6" w:space="0" w:color="auto"/>
              <w:bottom w:val="double" w:sz="6" w:space="0" w:color="auto"/>
              <w:right w:val="double" w:sz="6" w:space="0" w:color="auto"/>
            </w:tcBorders>
          </w:tcPr>
          <w:p w:rsidR="009F593B" w:rsidRPr="00B067E6" w:rsidRDefault="009F593B" w:rsidP="009F593B">
            <w:pPr>
              <w:widowControl w:val="0"/>
              <w:jc w:val="center"/>
            </w:pPr>
            <w:r w:rsidRPr="00B067E6">
              <w:t xml:space="preserve">General </w:t>
            </w:r>
            <w:r>
              <w:t>r</w:t>
            </w:r>
            <w:r w:rsidRPr="00B067E6">
              <w:t>evision per James Da</w:t>
            </w:r>
          </w:p>
        </w:tc>
      </w:tr>
      <w:tr w:rsidR="009F593B" w:rsidRPr="009E6D1F" w:rsidTr="00717FBA">
        <w:trPr>
          <w:cantSplit/>
          <w:jc w:val="right"/>
        </w:trPr>
        <w:tc>
          <w:tcPr>
            <w:tcW w:w="1454" w:type="dxa"/>
            <w:tcBorders>
              <w:top w:val="single" w:sz="6" w:space="0" w:color="auto"/>
              <w:left w:val="double" w:sz="6" w:space="0" w:color="auto"/>
              <w:bottom w:val="double" w:sz="6" w:space="0" w:color="auto"/>
            </w:tcBorders>
          </w:tcPr>
          <w:p w:rsidR="009F593B" w:rsidRPr="00B067E6" w:rsidRDefault="009F593B" w:rsidP="009F593B">
            <w:pPr>
              <w:widowControl w:val="0"/>
              <w:jc w:val="center"/>
            </w:pPr>
            <w:r>
              <w:t>4</w:t>
            </w:r>
          </w:p>
        </w:tc>
        <w:tc>
          <w:tcPr>
            <w:tcW w:w="2088" w:type="dxa"/>
            <w:tcBorders>
              <w:top w:val="single" w:sz="6" w:space="0" w:color="auto"/>
              <w:left w:val="single" w:sz="6" w:space="0" w:color="auto"/>
              <w:bottom w:val="double" w:sz="6" w:space="0" w:color="auto"/>
            </w:tcBorders>
          </w:tcPr>
          <w:p w:rsidR="009F593B" w:rsidRPr="00B067E6" w:rsidRDefault="009F593B" w:rsidP="009F593B">
            <w:pPr>
              <w:widowControl w:val="0"/>
              <w:jc w:val="center"/>
            </w:pPr>
            <w:r>
              <w:t>May 2005</w:t>
            </w:r>
          </w:p>
        </w:tc>
        <w:tc>
          <w:tcPr>
            <w:tcW w:w="1368" w:type="dxa"/>
            <w:tcBorders>
              <w:top w:val="single" w:sz="6" w:space="0" w:color="auto"/>
              <w:left w:val="single" w:sz="6" w:space="0" w:color="auto"/>
              <w:bottom w:val="double" w:sz="6" w:space="0" w:color="auto"/>
            </w:tcBorders>
          </w:tcPr>
          <w:p w:rsidR="009F593B" w:rsidRPr="00B067E6" w:rsidRDefault="009F593B" w:rsidP="009F593B">
            <w:pPr>
              <w:widowControl w:val="0"/>
              <w:jc w:val="center"/>
            </w:pPr>
            <w:r>
              <w:t>8</w:t>
            </w:r>
          </w:p>
        </w:tc>
        <w:tc>
          <w:tcPr>
            <w:tcW w:w="4733" w:type="dxa"/>
            <w:tcBorders>
              <w:top w:val="single" w:sz="6" w:space="0" w:color="auto"/>
              <w:left w:val="single" w:sz="6" w:space="0" w:color="auto"/>
              <w:bottom w:val="double" w:sz="6" w:space="0" w:color="auto"/>
              <w:right w:val="double" w:sz="6" w:space="0" w:color="auto"/>
            </w:tcBorders>
          </w:tcPr>
          <w:p w:rsidR="009F593B" w:rsidRPr="00B067E6" w:rsidRDefault="009F593B" w:rsidP="009F593B">
            <w:pPr>
              <w:widowControl w:val="0"/>
              <w:jc w:val="center"/>
            </w:pPr>
            <w:r w:rsidRPr="00BA413C">
              <w:t>General revision per James Da</w:t>
            </w:r>
          </w:p>
        </w:tc>
      </w:tr>
      <w:tr w:rsidR="009F593B" w:rsidRPr="009E6D1F" w:rsidTr="00717FBA">
        <w:trPr>
          <w:cantSplit/>
          <w:jc w:val="right"/>
        </w:trPr>
        <w:tc>
          <w:tcPr>
            <w:tcW w:w="1454" w:type="dxa"/>
            <w:tcBorders>
              <w:top w:val="single" w:sz="6" w:space="0" w:color="auto"/>
              <w:left w:val="double" w:sz="6" w:space="0" w:color="auto"/>
              <w:bottom w:val="single" w:sz="6" w:space="0" w:color="auto"/>
            </w:tcBorders>
          </w:tcPr>
          <w:p w:rsidR="009F593B" w:rsidRDefault="009F593B" w:rsidP="009F593B">
            <w:pPr>
              <w:widowControl w:val="0"/>
              <w:jc w:val="center"/>
            </w:pPr>
            <w:r>
              <w:t>5</w:t>
            </w:r>
          </w:p>
        </w:tc>
        <w:tc>
          <w:tcPr>
            <w:tcW w:w="2088" w:type="dxa"/>
            <w:tcBorders>
              <w:top w:val="single" w:sz="6" w:space="0" w:color="auto"/>
              <w:left w:val="single" w:sz="6" w:space="0" w:color="auto"/>
              <w:bottom w:val="single" w:sz="6" w:space="0" w:color="auto"/>
            </w:tcBorders>
          </w:tcPr>
          <w:p w:rsidR="009F593B" w:rsidRDefault="009F593B" w:rsidP="009F593B">
            <w:pPr>
              <w:widowControl w:val="0"/>
              <w:jc w:val="center"/>
            </w:pPr>
            <w:r>
              <w:t>January 2006</w:t>
            </w:r>
          </w:p>
        </w:tc>
        <w:tc>
          <w:tcPr>
            <w:tcW w:w="1368" w:type="dxa"/>
            <w:tcBorders>
              <w:top w:val="single" w:sz="6" w:space="0" w:color="auto"/>
              <w:left w:val="single" w:sz="6" w:space="0" w:color="auto"/>
              <w:bottom w:val="single" w:sz="6" w:space="0" w:color="auto"/>
            </w:tcBorders>
          </w:tcPr>
          <w:p w:rsidR="009F593B" w:rsidRDefault="009F593B" w:rsidP="009F593B">
            <w:pPr>
              <w:widowControl w:val="0"/>
              <w:jc w:val="center"/>
            </w:pPr>
            <w:r>
              <w:t>8</w:t>
            </w:r>
          </w:p>
        </w:tc>
        <w:tc>
          <w:tcPr>
            <w:tcW w:w="4733" w:type="dxa"/>
            <w:tcBorders>
              <w:top w:val="single" w:sz="6" w:space="0" w:color="auto"/>
              <w:left w:val="single" w:sz="6" w:space="0" w:color="auto"/>
              <w:bottom w:val="single" w:sz="6" w:space="0" w:color="auto"/>
              <w:right w:val="double" w:sz="6" w:space="0" w:color="auto"/>
            </w:tcBorders>
          </w:tcPr>
          <w:p w:rsidR="009F593B" w:rsidRPr="00BA413C" w:rsidRDefault="009F593B" w:rsidP="009F593B">
            <w:pPr>
              <w:widowControl w:val="0"/>
              <w:jc w:val="center"/>
            </w:pPr>
            <w:r>
              <w:t>Revised Specification Numbers (CSI 2004)</w:t>
            </w:r>
          </w:p>
        </w:tc>
      </w:tr>
      <w:tr w:rsidR="009F593B" w:rsidRPr="009E6D1F" w:rsidTr="00717FBA">
        <w:trPr>
          <w:cantSplit/>
          <w:jc w:val="right"/>
        </w:trPr>
        <w:tc>
          <w:tcPr>
            <w:tcW w:w="1454" w:type="dxa"/>
            <w:tcBorders>
              <w:top w:val="single" w:sz="6" w:space="0" w:color="auto"/>
              <w:left w:val="double" w:sz="6" w:space="0" w:color="auto"/>
              <w:bottom w:val="double" w:sz="6" w:space="0" w:color="auto"/>
            </w:tcBorders>
          </w:tcPr>
          <w:p w:rsidR="009F593B" w:rsidRDefault="009F593B" w:rsidP="009F593B">
            <w:pPr>
              <w:widowControl w:val="0"/>
              <w:jc w:val="center"/>
            </w:pPr>
            <w:r>
              <w:t>6</w:t>
            </w:r>
          </w:p>
        </w:tc>
        <w:tc>
          <w:tcPr>
            <w:tcW w:w="2088" w:type="dxa"/>
            <w:tcBorders>
              <w:top w:val="single" w:sz="6" w:space="0" w:color="auto"/>
              <w:left w:val="single" w:sz="6" w:space="0" w:color="auto"/>
              <w:bottom w:val="double" w:sz="6" w:space="0" w:color="auto"/>
            </w:tcBorders>
          </w:tcPr>
          <w:p w:rsidR="009F593B" w:rsidRDefault="009F593B" w:rsidP="009F593B">
            <w:pPr>
              <w:widowControl w:val="0"/>
              <w:jc w:val="center"/>
            </w:pPr>
            <w:r>
              <w:t>June 2017</w:t>
            </w:r>
          </w:p>
        </w:tc>
        <w:tc>
          <w:tcPr>
            <w:tcW w:w="1368" w:type="dxa"/>
            <w:tcBorders>
              <w:top w:val="single" w:sz="6" w:space="0" w:color="auto"/>
              <w:left w:val="single" w:sz="6" w:space="0" w:color="auto"/>
              <w:bottom w:val="double" w:sz="6" w:space="0" w:color="auto"/>
            </w:tcBorders>
          </w:tcPr>
          <w:p w:rsidR="009F593B" w:rsidRDefault="00683242" w:rsidP="009F593B">
            <w:pPr>
              <w:widowControl w:val="0"/>
              <w:jc w:val="center"/>
            </w:pPr>
            <w:r>
              <w:t>5</w:t>
            </w:r>
          </w:p>
        </w:tc>
        <w:tc>
          <w:tcPr>
            <w:tcW w:w="4733" w:type="dxa"/>
            <w:tcBorders>
              <w:top w:val="single" w:sz="6" w:space="0" w:color="auto"/>
              <w:left w:val="single" w:sz="6" w:space="0" w:color="auto"/>
              <w:bottom w:val="double" w:sz="6" w:space="0" w:color="auto"/>
              <w:right w:val="double" w:sz="6" w:space="0" w:color="auto"/>
            </w:tcBorders>
          </w:tcPr>
          <w:p w:rsidR="009F593B" w:rsidRPr="00BA413C" w:rsidRDefault="009F593B" w:rsidP="009F593B">
            <w:pPr>
              <w:widowControl w:val="0"/>
              <w:jc w:val="center"/>
            </w:pPr>
            <w:r>
              <w:t>Specification update</w:t>
            </w:r>
          </w:p>
        </w:tc>
      </w:tr>
    </w:tbl>
    <w:p w:rsidR="009F593B" w:rsidRDefault="009F593B" w:rsidP="00F05665">
      <w:pPr>
        <w:tabs>
          <w:tab w:val="left" w:pos="7685"/>
        </w:tabs>
      </w:pPr>
    </w:p>
    <w:p w:rsidR="009F593B" w:rsidRDefault="009F593B" w:rsidP="00F05665">
      <w:pPr>
        <w:tabs>
          <w:tab w:val="left" w:pos="7685"/>
        </w:tabs>
      </w:pPr>
    </w:p>
    <w:p w:rsidR="009F593B" w:rsidRDefault="009F593B" w:rsidP="00F05665">
      <w:pPr>
        <w:tabs>
          <w:tab w:val="left" w:pos="7685"/>
        </w:tabs>
      </w:pPr>
    </w:p>
    <w:p w:rsidR="009F593B" w:rsidRDefault="009F593B" w:rsidP="00F05665">
      <w:pPr>
        <w:tabs>
          <w:tab w:val="left" w:pos="7685"/>
        </w:tabs>
      </w:pPr>
    </w:p>
    <w:p w:rsidR="009F593B" w:rsidRPr="002D5E9B" w:rsidRDefault="009F593B"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9F593B" w:rsidRPr="002D5E9B" w:rsidRDefault="009F593B"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9F593B" w:rsidRPr="002D5E9B" w:rsidRDefault="009F593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9F593B" w:rsidRPr="002D5E9B" w:rsidRDefault="009F593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9F593B" w:rsidRPr="00F05665" w:rsidRDefault="009F593B"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DE0009" w:rsidRDefault="009F593B" w:rsidP="009F593B">
      <w:pPr>
        <w:pStyle w:val="Header"/>
        <w:tabs>
          <w:tab w:val="clear" w:pos="4320"/>
          <w:tab w:val="clear" w:pos="8640"/>
        </w:tabs>
      </w:pPr>
      <w:r>
        <w:rPr>
          <w:rFonts w:ascii="Arial" w:hAnsi="Arial" w:cs="Arial"/>
          <w:color w:val="800000"/>
        </w:rPr>
        <w:br w:type="page"/>
      </w:r>
    </w:p>
    <w:p w:rsidR="00FE0010" w:rsidRDefault="00FE0010">
      <w:pPr>
        <w:tabs>
          <w:tab w:val="center" w:pos="4680"/>
        </w:tabs>
        <w:suppressAutoHyphens/>
        <w:jc w:val="center"/>
      </w:pPr>
    </w:p>
    <w:p w:rsidR="00DE0009" w:rsidRPr="002C2F0F" w:rsidRDefault="0031221D" w:rsidP="002C2F0F">
      <w:pPr>
        <w:tabs>
          <w:tab w:val="center" w:pos="4680"/>
        </w:tabs>
        <w:suppressAutoHyphens/>
        <w:jc w:val="both"/>
        <w:rPr>
          <w:rFonts w:ascii="Arial" w:hAnsi="Arial" w:cs="Arial"/>
          <w:b/>
          <w:sz w:val="20"/>
          <w:szCs w:val="20"/>
        </w:rPr>
      </w:pPr>
      <w:r w:rsidRPr="002C2F0F">
        <w:rPr>
          <w:rFonts w:ascii="Arial" w:hAnsi="Arial" w:cs="Arial"/>
          <w:b/>
          <w:sz w:val="20"/>
          <w:szCs w:val="20"/>
        </w:rPr>
        <w:t>S</w:t>
      </w:r>
      <w:smartTag w:uri="urn:schemas-microsoft-com:office:smarttags" w:element="PersonName">
        <w:r w:rsidRPr="002C2F0F">
          <w:rPr>
            <w:rFonts w:ascii="Arial" w:hAnsi="Arial" w:cs="Arial"/>
            <w:b/>
            <w:sz w:val="20"/>
            <w:szCs w:val="20"/>
          </w:rPr>
          <w:t>EC</w:t>
        </w:r>
      </w:smartTag>
      <w:r w:rsidRPr="002C2F0F">
        <w:rPr>
          <w:rFonts w:ascii="Arial" w:hAnsi="Arial" w:cs="Arial"/>
          <w:b/>
          <w:sz w:val="20"/>
          <w:szCs w:val="20"/>
        </w:rPr>
        <w:t>TION</w:t>
      </w:r>
      <w:r w:rsidR="00DE0009" w:rsidRPr="002C2F0F">
        <w:rPr>
          <w:rFonts w:ascii="Arial" w:hAnsi="Arial" w:cs="Arial"/>
          <w:b/>
          <w:sz w:val="20"/>
          <w:szCs w:val="20"/>
        </w:rPr>
        <w:t xml:space="preserve"> </w:t>
      </w:r>
      <w:r w:rsidR="002C2F0F" w:rsidRPr="002C2F0F">
        <w:rPr>
          <w:rFonts w:ascii="Arial" w:hAnsi="Arial" w:cs="Arial"/>
          <w:b/>
          <w:sz w:val="20"/>
          <w:szCs w:val="20"/>
        </w:rPr>
        <w:t xml:space="preserve">26 24 19 - </w:t>
      </w:r>
      <w:r w:rsidR="00DE0009" w:rsidRPr="002C2F0F">
        <w:rPr>
          <w:rFonts w:ascii="Arial" w:hAnsi="Arial" w:cs="Arial"/>
          <w:b/>
          <w:sz w:val="20"/>
          <w:szCs w:val="20"/>
        </w:rPr>
        <w:t>MOTOR CONTROL CENTERS, 600VOLTS</w:t>
      </w:r>
    </w:p>
    <w:p w:rsidR="00DE0009" w:rsidRPr="002C2F0F" w:rsidRDefault="00DE0009">
      <w:pPr>
        <w:tabs>
          <w:tab w:val="left" w:pos="960"/>
          <w:tab w:val="left" w:pos="1560"/>
          <w:tab w:val="left" w:pos="2160"/>
          <w:tab w:val="left" w:pos="2760"/>
          <w:tab w:val="left" w:pos="4200"/>
          <w:tab w:val="left" w:pos="4800"/>
          <w:tab w:val="left" w:pos="5400"/>
        </w:tabs>
        <w:suppressAutoHyphens/>
        <w:jc w:val="both"/>
        <w:rPr>
          <w:rFonts w:ascii="Arial" w:hAnsi="Arial" w:cs="Arial"/>
          <w:sz w:val="20"/>
          <w:szCs w:val="20"/>
        </w:rPr>
      </w:pPr>
    </w:p>
    <w:p w:rsidR="00DE0009" w:rsidRPr="002C2F0F" w:rsidRDefault="00DE0009" w:rsidP="002C2F0F">
      <w:pPr>
        <w:pStyle w:val="Heading1"/>
      </w:pPr>
      <w:r w:rsidRPr="002C2F0F">
        <w:t>PART 1 - GENERAL</w:t>
      </w:r>
    </w:p>
    <w:p w:rsidR="00DE0009" w:rsidRPr="002C2F0F" w:rsidRDefault="00DE0009" w:rsidP="002C2F0F">
      <w:pPr>
        <w:pStyle w:val="Heading2"/>
      </w:pPr>
      <w:r w:rsidRPr="002C2F0F">
        <w:t>1.</w:t>
      </w:r>
      <w:r w:rsidR="002C2F0F">
        <w:t>0</w:t>
      </w:r>
      <w:r w:rsidRPr="002C2F0F">
        <w:t>1</w:t>
      </w:r>
      <w:r w:rsidRPr="002C2F0F">
        <w:tab/>
      </w:r>
      <w:r w:rsidR="002C2F0F" w:rsidRPr="002C2F0F">
        <w:t>SUMMARY</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Motor control centers for application at 600 volts and less.</w:t>
      </w:r>
    </w:p>
    <w:p w:rsidR="00DE0009" w:rsidRPr="002C2F0F" w:rsidRDefault="00DE0009" w:rsidP="002C2F0F">
      <w:pPr>
        <w:pStyle w:val="Heading2"/>
      </w:pPr>
      <w:r w:rsidRPr="002C2F0F">
        <w:t>1.</w:t>
      </w:r>
      <w:r w:rsidR="002C2F0F">
        <w:t>0</w:t>
      </w:r>
      <w:r w:rsidRPr="002C2F0F">
        <w:t>2</w:t>
      </w:r>
      <w:r w:rsidRPr="002C2F0F">
        <w:tab/>
        <w:t>REFERENCES</w:t>
      </w:r>
    </w:p>
    <w:p w:rsidR="00DE0009" w:rsidRDefault="00DE0009">
      <w:pPr>
        <w:tabs>
          <w:tab w:val="left" w:pos="960"/>
          <w:tab w:val="left" w:pos="1560"/>
          <w:tab w:val="left" w:pos="2160"/>
          <w:tab w:val="left" w:pos="2760"/>
          <w:tab w:val="left" w:pos="4200"/>
          <w:tab w:val="left" w:pos="4800"/>
          <w:tab w:val="left" w:pos="5400"/>
        </w:tabs>
        <w:suppressAutoHyphens/>
        <w:jc w:val="both"/>
        <w:rPr>
          <w:rFonts w:ascii="Arial" w:hAnsi="Arial" w:cs="Arial"/>
          <w:sz w:val="20"/>
          <w:szCs w:val="20"/>
        </w:rPr>
      </w:pPr>
    </w:p>
    <w:p w:rsidR="00826C8E" w:rsidRDefault="00826C8E" w:rsidP="00826C8E">
      <w:pPr>
        <w:pStyle w:val="PR1"/>
      </w:pPr>
      <w:r>
        <w:t>The latest published edition of a reference shall be applicable to this Project unless identified by a specific edition date.</w:t>
      </w:r>
    </w:p>
    <w:p w:rsidR="00826C8E" w:rsidRDefault="00826C8E" w:rsidP="00826C8E">
      <w:pPr>
        <w:pStyle w:val="PR1"/>
      </w:pPr>
      <w:r>
        <w:t>All reference amendments adopted prior to the effective date of this Contract shall be applicable to this Project.</w:t>
      </w:r>
    </w:p>
    <w:p w:rsidR="00DE0009" w:rsidRPr="002C2F0F" w:rsidRDefault="00DE0009">
      <w:pPr>
        <w:tabs>
          <w:tab w:val="left" w:pos="960"/>
          <w:tab w:val="left" w:pos="1560"/>
          <w:tab w:val="left" w:pos="2160"/>
          <w:tab w:val="left" w:pos="2760"/>
          <w:tab w:val="left" w:pos="4200"/>
          <w:tab w:val="left" w:pos="4800"/>
          <w:tab w:val="left" w:pos="5400"/>
        </w:tabs>
        <w:suppressAutoHyphens/>
        <w:jc w:val="both"/>
        <w:rPr>
          <w:rFonts w:ascii="Arial" w:hAnsi="Arial" w:cs="Arial"/>
          <w:sz w:val="20"/>
          <w:szCs w:val="20"/>
        </w:rPr>
      </w:pPr>
      <w:r w:rsidRPr="002C2F0F">
        <w:rPr>
          <w:rFonts w:ascii="Arial" w:hAnsi="Arial" w:cs="Arial"/>
          <w:sz w:val="20"/>
          <w:szCs w:val="20"/>
          <w:u w:val="single"/>
        </w:rPr>
        <w:t>NOTE TO SPEC WRITER</w:t>
      </w:r>
      <w:r w:rsidRPr="002C2F0F">
        <w:rPr>
          <w:rFonts w:ascii="Arial" w:hAnsi="Arial" w:cs="Arial"/>
          <w:sz w:val="20"/>
          <w:szCs w:val="20"/>
        </w:rPr>
        <w:t>:  INCLUDE ONLY REFERENCE STANDARDS THAT ARE TO BE INDI</w:t>
      </w:r>
      <w:r w:rsidRPr="002C2F0F">
        <w:rPr>
          <w:rFonts w:ascii="Arial" w:hAnsi="Arial" w:cs="Arial"/>
          <w:sz w:val="20"/>
          <w:szCs w:val="20"/>
        </w:rPr>
        <w:softHyphen/>
        <w:t xml:space="preserve">CATED WITHIN THE TEXT OF THIS </w:t>
      </w:r>
      <w:r w:rsidR="000613BA" w:rsidRPr="002C2F0F">
        <w:rPr>
          <w:rFonts w:ascii="Arial" w:hAnsi="Arial" w:cs="Arial"/>
          <w:sz w:val="20"/>
          <w:szCs w:val="20"/>
        </w:rPr>
        <w:t>SECTION</w:t>
      </w:r>
      <w:r w:rsidRPr="002C2F0F">
        <w:rPr>
          <w:rFonts w:ascii="Arial" w:hAnsi="Arial" w:cs="Arial"/>
          <w:sz w:val="20"/>
          <w:szCs w:val="20"/>
        </w:rPr>
        <w:t>.  EDIT THE FOLLOWING, ADDING AND DELETING AS REQUIRED FOR PROJ</w:t>
      </w:r>
      <w:smartTag w:uri="urn:schemas-microsoft-com:office:smarttags" w:element="PersonName">
        <w:r w:rsidRPr="002C2F0F">
          <w:rPr>
            <w:rFonts w:ascii="Arial" w:hAnsi="Arial" w:cs="Arial"/>
            <w:sz w:val="20"/>
            <w:szCs w:val="20"/>
          </w:rPr>
          <w:t>EC</w:t>
        </w:r>
      </w:smartTag>
      <w:r w:rsidRPr="002C2F0F">
        <w:rPr>
          <w:rFonts w:ascii="Arial" w:hAnsi="Arial" w:cs="Arial"/>
          <w:sz w:val="20"/>
          <w:szCs w:val="20"/>
        </w:rPr>
        <w:t>T AND PRODUCT SEL</w:t>
      </w:r>
      <w:smartTag w:uri="urn:schemas-microsoft-com:office:smarttags" w:element="PersonName">
        <w:r w:rsidRPr="002C2F0F">
          <w:rPr>
            <w:rFonts w:ascii="Arial" w:hAnsi="Arial" w:cs="Arial"/>
            <w:sz w:val="20"/>
            <w:szCs w:val="20"/>
          </w:rPr>
          <w:t>EC</w:t>
        </w:r>
      </w:smartTag>
      <w:r w:rsidRPr="002C2F0F">
        <w:rPr>
          <w:rFonts w:ascii="Arial" w:hAnsi="Arial" w:cs="Arial"/>
          <w:sz w:val="20"/>
          <w:szCs w:val="20"/>
        </w:rPr>
        <w:t>TION.</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ANSI/NEMA ICS 6 - Enclosures for Industrial Controls and Systems</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NEMA ICS 2 - Industrial Control Devices, Controllers, and Assemblies</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NEMA AB 1 - Molded Case Circuit Breakers</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NEMA KS 1 - Enclosed Switches</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NEMA PB 1.1 - Instructions for Safe Installation, Operation and Maintenance of Panelboards Rated 600 Volts or Less.</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UL 508 – Industrial Control Equipment</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UL 845 – Electric Motor Control Centers</w:t>
      </w:r>
    </w:p>
    <w:p w:rsidR="00DE0009" w:rsidRPr="002C2F0F" w:rsidRDefault="00DE0009" w:rsidP="00F868E5">
      <w:pPr>
        <w:pStyle w:val="Heading3"/>
        <w:numPr>
          <w:ilvl w:val="0"/>
          <w:numId w:val="9"/>
        </w:numPr>
        <w:rPr>
          <w:rFonts w:ascii="Arial" w:hAnsi="Arial" w:cs="Arial"/>
          <w:sz w:val="20"/>
        </w:rPr>
      </w:pPr>
      <w:r w:rsidRPr="002C2F0F">
        <w:rPr>
          <w:rFonts w:ascii="Arial" w:hAnsi="Arial" w:cs="Arial"/>
          <w:sz w:val="20"/>
        </w:rPr>
        <w:t>ANSI C19 – Industrial Control Apparatus</w:t>
      </w:r>
    </w:p>
    <w:p w:rsidR="00DE0009" w:rsidRPr="002C2F0F" w:rsidRDefault="00DE0009" w:rsidP="002C2F0F">
      <w:pPr>
        <w:pStyle w:val="Heading2"/>
      </w:pPr>
      <w:r w:rsidRPr="002C2F0F">
        <w:t>1.</w:t>
      </w:r>
      <w:r w:rsidR="002C2F0F">
        <w:t>0</w:t>
      </w:r>
      <w:r w:rsidRPr="002C2F0F">
        <w:t>3</w:t>
      </w:r>
      <w:r w:rsidRPr="002C2F0F">
        <w:tab/>
        <w:t>SUBMITTALS</w:t>
      </w:r>
    </w:p>
    <w:p w:rsidR="00DE0009" w:rsidRPr="002C2F0F" w:rsidRDefault="00DE0009" w:rsidP="002C2F0F">
      <w:pPr>
        <w:pStyle w:val="Heading3"/>
        <w:rPr>
          <w:rFonts w:ascii="Arial" w:hAnsi="Arial" w:cs="Arial"/>
          <w:sz w:val="20"/>
        </w:rPr>
      </w:pPr>
      <w:r w:rsidRPr="002C2F0F">
        <w:rPr>
          <w:rFonts w:ascii="Arial" w:hAnsi="Arial" w:cs="Arial"/>
          <w:sz w:val="20"/>
        </w:rPr>
        <w:t xml:space="preserve">A. </w:t>
      </w:r>
      <w:r w:rsidRPr="002C2F0F">
        <w:rPr>
          <w:rFonts w:ascii="Arial" w:hAnsi="Arial" w:cs="Arial"/>
          <w:sz w:val="20"/>
        </w:rPr>
        <w:tab/>
        <w:t xml:space="preserve">Submit manufacturer's literature and specification product data sheets.  Line item specifications review indicating compliance or itemized exceptions with each </w:t>
      </w:r>
      <w:r w:rsidR="007B4A2F" w:rsidRPr="002C2F0F">
        <w:rPr>
          <w:rFonts w:ascii="Arial" w:hAnsi="Arial" w:cs="Arial"/>
          <w:sz w:val="20"/>
        </w:rPr>
        <w:t>Section</w:t>
      </w:r>
      <w:r w:rsidRPr="002C2F0F">
        <w:rPr>
          <w:rFonts w:ascii="Arial" w:hAnsi="Arial" w:cs="Arial"/>
          <w:sz w:val="20"/>
        </w:rPr>
        <w:t xml:space="preserve"> of the specification.</w:t>
      </w:r>
    </w:p>
    <w:p w:rsidR="00DE0009" w:rsidRPr="002C2F0F" w:rsidRDefault="00DE0009" w:rsidP="00F868E5">
      <w:pPr>
        <w:pStyle w:val="Heading3"/>
        <w:numPr>
          <w:ilvl w:val="0"/>
          <w:numId w:val="5"/>
        </w:numPr>
        <w:rPr>
          <w:rFonts w:ascii="Arial" w:hAnsi="Arial" w:cs="Arial"/>
          <w:sz w:val="20"/>
        </w:rPr>
      </w:pPr>
      <w:r w:rsidRPr="002C2F0F">
        <w:rPr>
          <w:rFonts w:ascii="Arial" w:hAnsi="Arial" w:cs="Arial"/>
          <w:sz w:val="20"/>
        </w:rPr>
        <w:t>Submit dimensioned drawings showing size, circuit breaker, fusible switch and combination starter arrangement and electrical characteristics</w:t>
      </w:r>
      <w:r w:rsidR="00630586" w:rsidRPr="002C2F0F">
        <w:rPr>
          <w:rFonts w:ascii="Arial" w:hAnsi="Arial" w:cs="Arial"/>
          <w:sz w:val="20"/>
        </w:rPr>
        <w:t>,</w:t>
      </w:r>
      <w:r w:rsidRPr="002C2F0F">
        <w:rPr>
          <w:rFonts w:ascii="Arial" w:hAnsi="Arial" w:cs="Arial"/>
          <w:sz w:val="20"/>
        </w:rPr>
        <w:t xml:space="preserve"> </w:t>
      </w:r>
      <w:r w:rsidR="00630586" w:rsidRPr="002C2F0F">
        <w:rPr>
          <w:rFonts w:ascii="Arial" w:hAnsi="Arial" w:cs="Arial"/>
          <w:sz w:val="20"/>
        </w:rPr>
        <w:t>including</w:t>
      </w:r>
      <w:r w:rsidRPr="002C2F0F">
        <w:rPr>
          <w:rFonts w:ascii="Arial" w:hAnsi="Arial" w:cs="Arial"/>
          <w:sz w:val="20"/>
        </w:rPr>
        <w:t xml:space="preserve"> but not limited to, voltage, bus ampacity, integrated short circuit ampere rating, frame size and trip ratings, and coordination curves on log-log paper of the main protective device and for the largest branch circuit devices.  Include conduit entrance locations and requirements; nameplate legends; size and number of bus bars per phase, and ground.</w:t>
      </w:r>
    </w:p>
    <w:p w:rsidR="00DE0009" w:rsidRPr="002C2F0F" w:rsidRDefault="00DE0009" w:rsidP="00F868E5">
      <w:pPr>
        <w:pStyle w:val="Heading3"/>
        <w:numPr>
          <w:ilvl w:val="0"/>
          <w:numId w:val="5"/>
        </w:numPr>
        <w:rPr>
          <w:rFonts w:ascii="Arial" w:hAnsi="Arial" w:cs="Arial"/>
          <w:sz w:val="20"/>
        </w:rPr>
      </w:pPr>
      <w:r w:rsidRPr="002C2F0F">
        <w:rPr>
          <w:rFonts w:ascii="Arial" w:hAnsi="Arial" w:cs="Arial"/>
          <w:sz w:val="20"/>
        </w:rPr>
        <w:t>Submit product data on motor starters and combination motor starters, relays, pilot devices, and switching and overcurrent protective devices.</w:t>
      </w:r>
    </w:p>
    <w:p w:rsidR="00DE0009" w:rsidRPr="002C2F0F" w:rsidRDefault="002C2F0F">
      <w:pPr>
        <w:pStyle w:val="Heading3"/>
        <w:rPr>
          <w:rFonts w:ascii="Arial" w:hAnsi="Arial" w:cs="Arial"/>
          <w:sz w:val="20"/>
        </w:rPr>
      </w:pPr>
      <w:r>
        <w:rPr>
          <w:rFonts w:ascii="Arial" w:hAnsi="Arial" w:cs="Arial"/>
          <w:sz w:val="20"/>
        </w:rPr>
        <w:t>D</w:t>
      </w:r>
      <w:r w:rsidR="00DE0009" w:rsidRPr="002C2F0F">
        <w:rPr>
          <w:rFonts w:ascii="Arial" w:hAnsi="Arial" w:cs="Arial"/>
          <w:sz w:val="20"/>
        </w:rPr>
        <w:t>.</w:t>
      </w:r>
      <w:r w:rsidR="00DE0009" w:rsidRPr="002C2F0F">
        <w:rPr>
          <w:rFonts w:ascii="Arial" w:hAnsi="Arial" w:cs="Arial"/>
          <w:sz w:val="20"/>
        </w:rPr>
        <w:tab/>
        <w:t>Submit control and wiring diagrams for each starter or breaker unit.</w:t>
      </w:r>
    </w:p>
    <w:p w:rsidR="00DE0009" w:rsidRPr="002C2F0F" w:rsidRDefault="00DE0009" w:rsidP="002C2F0F">
      <w:pPr>
        <w:pStyle w:val="Heading2"/>
      </w:pPr>
      <w:r w:rsidRPr="002C2F0F">
        <w:t>1.</w:t>
      </w:r>
      <w:r w:rsidR="002C2F0F">
        <w:t>0</w:t>
      </w:r>
      <w:r w:rsidRPr="002C2F0F">
        <w:t>4</w:t>
      </w:r>
      <w:r w:rsidRPr="002C2F0F">
        <w:tab/>
        <w:t>PRODUCT DELIVERY, STORAGE AND HANDLING</w:t>
      </w:r>
    </w:p>
    <w:p w:rsidR="00DE0009" w:rsidRPr="002C2F0F" w:rsidRDefault="00DE0009">
      <w:pPr>
        <w:pStyle w:val="Heading3"/>
        <w:rPr>
          <w:rFonts w:ascii="Arial" w:hAnsi="Arial" w:cs="Arial"/>
          <w:sz w:val="20"/>
        </w:rPr>
      </w:pPr>
      <w:r w:rsidRPr="002C2F0F">
        <w:rPr>
          <w:rFonts w:ascii="Arial" w:hAnsi="Arial" w:cs="Arial"/>
          <w:sz w:val="20"/>
        </w:rPr>
        <w:t xml:space="preserve">A.  </w:t>
      </w:r>
      <w:r w:rsidRPr="002C2F0F">
        <w:rPr>
          <w:rFonts w:ascii="Arial" w:hAnsi="Arial" w:cs="Arial"/>
          <w:sz w:val="20"/>
        </w:rPr>
        <w:tab/>
        <w:t>Deliver motor control centers in factory-fabricated water-resistant wrapping, and                            in 60</w:t>
      </w:r>
      <w:r w:rsidRPr="002C2F0F">
        <w:rPr>
          <w:rFonts w:ascii="Arial" w:hAnsi="Arial" w:cs="Arial"/>
          <w:sz w:val="20"/>
        </w:rPr>
        <w:noBreakHyphen/>
        <w:t>inch maximum width mounted on shipping skids.</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Store in a clean, dry space.  Maintain factory wrapping or provide an additional heavy canvas or heavy plastic cover to protect units from dirt, water, construction debris, and traffic.</w:t>
      </w:r>
    </w:p>
    <w:p w:rsidR="00DE0009" w:rsidRDefault="00DE0009">
      <w:pPr>
        <w:pStyle w:val="Heading3"/>
        <w:rPr>
          <w:rFonts w:ascii="Arial" w:hAnsi="Arial" w:cs="Arial"/>
          <w:sz w:val="20"/>
        </w:rPr>
      </w:pPr>
      <w:r w:rsidRPr="002C2F0F">
        <w:rPr>
          <w:rFonts w:ascii="Arial" w:hAnsi="Arial" w:cs="Arial"/>
          <w:sz w:val="20"/>
        </w:rPr>
        <w:lastRenderedPageBreak/>
        <w:t>C.</w:t>
      </w:r>
      <w:r w:rsidRPr="002C2F0F">
        <w:rPr>
          <w:rFonts w:ascii="Arial" w:hAnsi="Arial" w:cs="Arial"/>
          <w:sz w:val="20"/>
        </w:rPr>
        <w:tab/>
        <w:t>Handle motor control centers carefully to avoid damage to material components, enclosure and finish.  Motor control centers shall be provided with adequate lifting means.</w:t>
      </w:r>
    </w:p>
    <w:p w:rsidR="009F593B" w:rsidRPr="009F593B" w:rsidRDefault="009F593B" w:rsidP="009F593B"/>
    <w:p w:rsidR="00DE0009" w:rsidRPr="002C2F0F" w:rsidRDefault="00DE0009" w:rsidP="002C2F0F">
      <w:pPr>
        <w:pStyle w:val="Heading1"/>
      </w:pPr>
      <w:r w:rsidRPr="002C2F0F">
        <w:t>PART 2 - PRODUCTS</w:t>
      </w:r>
    </w:p>
    <w:p w:rsidR="00DE0009" w:rsidRPr="002C2F0F" w:rsidRDefault="00DE0009" w:rsidP="002C2F0F">
      <w:pPr>
        <w:pStyle w:val="Heading2"/>
      </w:pPr>
      <w:r w:rsidRPr="002C2F0F">
        <w:t>2.</w:t>
      </w:r>
      <w:r w:rsidR="002C2F0F">
        <w:t>0</w:t>
      </w:r>
      <w:r w:rsidRPr="002C2F0F">
        <w:t>1</w:t>
      </w:r>
      <w:r w:rsidRPr="002C2F0F">
        <w:tab/>
        <w:t>ACCEPTABLE MANUFACTURERS</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 xml:space="preserve">Cutler </w:t>
      </w:r>
      <w:r w:rsidR="002C2F0F" w:rsidRPr="002C2F0F">
        <w:rPr>
          <w:rFonts w:ascii="Arial" w:hAnsi="Arial" w:cs="Arial"/>
          <w:sz w:val="20"/>
        </w:rPr>
        <w:t>H</w:t>
      </w:r>
      <w:r w:rsidRPr="002C2F0F">
        <w:rPr>
          <w:rFonts w:ascii="Arial" w:hAnsi="Arial" w:cs="Arial"/>
          <w:sz w:val="20"/>
        </w:rPr>
        <w:t>ammer</w:t>
      </w:r>
      <w:r w:rsidR="002C2F0F" w:rsidRPr="002C2F0F">
        <w:rPr>
          <w:rFonts w:ascii="Arial" w:hAnsi="Arial" w:cs="Arial"/>
          <w:sz w:val="20"/>
        </w:rPr>
        <w:t>/Eaton</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General Electric Company</w:t>
      </w:r>
    </w:p>
    <w:p w:rsidR="00DE0009" w:rsidRPr="002C2F0F" w:rsidRDefault="00DE0009">
      <w:pPr>
        <w:pStyle w:val="Heading3"/>
        <w:rPr>
          <w:rFonts w:ascii="Arial" w:hAnsi="Arial" w:cs="Arial"/>
          <w:sz w:val="20"/>
        </w:rPr>
      </w:pPr>
      <w:r w:rsidRPr="002C2F0F">
        <w:rPr>
          <w:rFonts w:ascii="Arial" w:hAnsi="Arial" w:cs="Arial"/>
          <w:sz w:val="20"/>
        </w:rPr>
        <w:t>C.</w:t>
      </w:r>
      <w:r w:rsidRPr="002C2F0F">
        <w:rPr>
          <w:rFonts w:ascii="Arial" w:hAnsi="Arial" w:cs="Arial"/>
          <w:sz w:val="20"/>
        </w:rPr>
        <w:tab/>
      </w:r>
      <w:proofErr w:type="spellStart"/>
      <w:r w:rsidRPr="002C2F0F">
        <w:rPr>
          <w:rFonts w:ascii="Arial" w:hAnsi="Arial" w:cs="Arial"/>
          <w:sz w:val="20"/>
        </w:rPr>
        <w:t>Seimens</w:t>
      </w:r>
      <w:proofErr w:type="spellEnd"/>
      <w:r w:rsidRPr="002C2F0F">
        <w:rPr>
          <w:rFonts w:ascii="Arial" w:hAnsi="Arial" w:cs="Arial"/>
          <w:sz w:val="20"/>
        </w:rPr>
        <w:t xml:space="preserve"> </w:t>
      </w:r>
    </w:p>
    <w:p w:rsidR="00DE0009" w:rsidRPr="002C2F0F" w:rsidRDefault="00DE0009">
      <w:pPr>
        <w:pStyle w:val="Heading3"/>
        <w:rPr>
          <w:rFonts w:ascii="Arial" w:hAnsi="Arial" w:cs="Arial"/>
          <w:sz w:val="20"/>
        </w:rPr>
      </w:pPr>
      <w:r w:rsidRPr="002C2F0F">
        <w:rPr>
          <w:rFonts w:ascii="Arial" w:hAnsi="Arial" w:cs="Arial"/>
          <w:sz w:val="20"/>
        </w:rPr>
        <w:t>D.</w:t>
      </w:r>
      <w:r w:rsidRPr="002C2F0F">
        <w:rPr>
          <w:rFonts w:ascii="Arial" w:hAnsi="Arial" w:cs="Arial"/>
          <w:sz w:val="20"/>
        </w:rPr>
        <w:tab/>
        <w:t>Square D</w:t>
      </w:r>
    </w:p>
    <w:p w:rsidR="00DE0009" w:rsidRPr="002C2F0F" w:rsidRDefault="00DE0009">
      <w:pPr>
        <w:pStyle w:val="Heading3"/>
        <w:rPr>
          <w:rFonts w:ascii="Arial" w:hAnsi="Arial" w:cs="Arial"/>
          <w:sz w:val="20"/>
        </w:rPr>
      </w:pPr>
      <w:r w:rsidRPr="002C2F0F">
        <w:rPr>
          <w:rFonts w:ascii="Arial" w:hAnsi="Arial" w:cs="Arial"/>
          <w:sz w:val="20"/>
        </w:rPr>
        <w:t>E.</w:t>
      </w:r>
      <w:r w:rsidRPr="002C2F0F">
        <w:rPr>
          <w:rFonts w:ascii="Arial" w:hAnsi="Arial" w:cs="Arial"/>
          <w:sz w:val="20"/>
        </w:rPr>
        <w:tab/>
      </w:r>
      <w:r w:rsidR="00FC4841" w:rsidRPr="002C2F0F">
        <w:rPr>
          <w:rStyle w:val="Heading4Char"/>
          <w:rFonts w:ascii="Arial" w:hAnsi="Arial" w:cs="Arial"/>
          <w:sz w:val="20"/>
        </w:rPr>
        <w:t>Other manufacturers equal in design and function will be consid</w:t>
      </w:r>
      <w:r w:rsidR="00FC4841" w:rsidRPr="002C2F0F">
        <w:rPr>
          <w:rStyle w:val="Heading4Char"/>
          <w:rFonts w:ascii="Arial" w:hAnsi="Arial" w:cs="Arial"/>
          <w:sz w:val="20"/>
        </w:rPr>
        <w:softHyphen/>
        <w:t>ered upon A/E approval following substitution procedure for sub</w:t>
      </w:r>
      <w:r w:rsidR="00F5209B" w:rsidRPr="002C2F0F">
        <w:rPr>
          <w:rStyle w:val="Heading4Char"/>
          <w:rFonts w:ascii="Arial" w:hAnsi="Arial" w:cs="Arial"/>
          <w:sz w:val="20"/>
        </w:rPr>
        <w:t>stitution</w:t>
      </w:r>
      <w:r w:rsidR="00FC4841" w:rsidRPr="002C2F0F">
        <w:rPr>
          <w:rStyle w:val="Heading4Char"/>
          <w:rFonts w:ascii="Arial" w:hAnsi="Arial" w:cs="Arial"/>
          <w:sz w:val="20"/>
        </w:rPr>
        <w:t xml:space="preserve"> requirement</w:t>
      </w:r>
      <w:r w:rsidRPr="002C2F0F">
        <w:rPr>
          <w:rFonts w:ascii="Arial" w:hAnsi="Arial" w:cs="Arial"/>
          <w:sz w:val="20"/>
        </w:rPr>
        <w:t>.</w:t>
      </w:r>
    </w:p>
    <w:p w:rsidR="00DE0009" w:rsidRPr="002C2F0F" w:rsidRDefault="00DE0009" w:rsidP="002C2F0F">
      <w:pPr>
        <w:pStyle w:val="Heading2"/>
      </w:pPr>
      <w:r w:rsidRPr="002C2F0F">
        <w:t>2.</w:t>
      </w:r>
      <w:r w:rsidR="002C2F0F">
        <w:t>0</w:t>
      </w:r>
      <w:r w:rsidRPr="002C2F0F">
        <w:t>2</w:t>
      </w:r>
      <w:r w:rsidRPr="002C2F0F">
        <w:tab/>
        <w:t>MOTOR CONTROL CENTER CONSTRUCTION</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Motor control centers shall be totally enclosed of one or more rigid, freestanding, vertical sheet metal cubicles bolted together to form a rigid, dead-front assembly.    Use not less than 14 gauge, cold-rolled steel.  Grind any imperfections smooth, such as welding splatter, sharp edges, burrs, etc., before finishing.  Cleansing bath followed by single coat of phosphatized primer and a zinc</w:t>
      </w:r>
      <w:r w:rsidRPr="002C2F0F">
        <w:rPr>
          <w:rFonts w:ascii="Arial" w:hAnsi="Arial" w:cs="Arial"/>
          <w:sz w:val="20"/>
        </w:rPr>
        <w:noBreakHyphen/>
        <w:t>rich second coat, final coat ANSI 61 gray enamel inside and out, final paint thickness 3 mils on all surfaces, including corners.  Provide a minimum of one pint of finish paint for touch-up after field installation.</w:t>
      </w:r>
    </w:p>
    <w:p w:rsidR="00DE0009" w:rsidRPr="002C2F0F" w:rsidRDefault="00DE0009" w:rsidP="00F868E5">
      <w:pPr>
        <w:pStyle w:val="Heading3"/>
        <w:numPr>
          <w:ilvl w:val="0"/>
          <w:numId w:val="6"/>
        </w:numPr>
        <w:rPr>
          <w:rFonts w:ascii="Arial" w:hAnsi="Arial" w:cs="Arial"/>
          <w:sz w:val="20"/>
        </w:rPr>
      </w:pPr>
      <w:r w:rsidRPr="002C2F0F">
        <w:rPr>
          <w:rFonts w:ascii="Arial" w:hAnsi="Arial" w:cs="Arial"/>
          <w:sz w:val="20"/>
        </w:rPr>
        <w:t xml:space="preserve">Make each vertical </w:t>
      </w:r>
      <w:r w:rsidR="007B4A2F" w:rsidRPr="002C2F0F">
        <w:rPr>
          <w:rFonts w:ascii="Arial" w:hAnsi="Arial" w:cs="Arial"/>
          <w:sz w:val="20"/>
        </w:rPr>
        <w:t>Section</w:t>
      </w:r>
      <w:r w:rsidRPr="002C2F0F">
        <w:rPr>
          <w:rFonts w:ascii="Arial" w:hAnsi="Arial" w:cs="Arial"/>
          <w:sz w:val="20"/>
        </w:rPr>
        <w:t xml:space="preserve"> normally 20 inches wide, 20 inches deep and 90 inches high, unless noted otherwise.  Enclosure shall be NEMA type as per drawings.</w:t>
      </w:r>
    </w:p>
    <w:p w:rsidR="00DE0009" w:rsidRPr="002C2F0F" w:rsidRDefault="00DE0009" w:rsidP="00F868E5">
      <w:pPr>
        <w:pStyle w:val="Heading3"/>
        <w:numPr>
          <w:ilvl w:val="0"/>
          <w:numId w:val="6"/>
        </w:numPr>
        <w:rPr>
          <w:rFonts w:ascii="Arial" w:hAnsi="Arial" w:cs="Arial"/>
          <w:sz w:val="20"/>
        </w:rPr>
      </w:pPr>
      <w:r w:rsidRPr="002C2F0F">
        <w:rPr>
          <w:rFonts w:ascii="Arial" w:hAnsi="Arial" w:cs="Arial"/>
          <w:sz w:val="20"/>
        </w:rPr>
        <w:t>Provide separate hinged compartment doors for each starter, feeder or other unit.  Provide a mechanical interlock that prevents door from being opened when disconnecting means is in closed position.  A defeater shall be provided to bypass this interlock.  Provisions shall be provided to positively lo</w:t>
      </w:r>
      <w:r w:rsidR="00630586" w:rsidRPr="002C2F0F">
        <w:rPr>
          <w:rFonts w:ascii="Arial" w:hAnsi="Arial" w:cs="Arial"/>
          <w:sz w:val="20"/>
        </w:rPr>
        <w:t xml:space="preserve">ck the </w:t>
      </w:r>
      <w:r w:rsidRPr="002C2F0F">
        <w:rPr>
          <w:rFonts w:ascii="Arial" w:hAnsi="Arial" w:cs="Arial"/>
          <w:sz w:val="20"/>
        </w:rPr>
        <w:t xml:space="preserve">disconnect in the OFF position with up to three padlocks.  </w:t>
      </w:r>
    </w:p>
    <w:p w:rsidR="00DE0009" w:rsidRPr="002C2F0F" w:rsidRDefault="00DE0009" w:rsidP="00F868E5">
      <w:pPr>
        <w:pStyle w:val="Heading3"/>
        <w:numPr>
          <w:ilvl w:val="0"/>
          <w:numId w:val="1"/>
        </w:numPr>
        <w:rPr>
          <w:rFonts w:ascii="Arial" w:hAnsi="Arial" w:cs="Arial"/>
          <w:sz w:val="20"/>
        </w:rPr>
      </w:pPr>
      <w:r w:rsidRPr="002C2F0F">
        <w:rPr>
          <w:rFonts w:ascii="Arial" w:hAnsi="Arial" w:cs="Arial"/>
          <w:sz w:val="20"/>
        </w:rPr>
        <w:t xml:space="preserve">Unit Compartments:  Individual compartments shall be separated by steel barriers for each starter, feeder or other unit; capable of being wired from front without unit removal; no wiring to be exposed on rear of unit.  Doors shall be formed round corners, rolled edges, neoprene gaskets, and at least two heavy-duty hinges, held closed by means of quick-captive fasteners.  Provide removable formed steel channel sills and removable lifting angles.    </w:t>
      </w:r>
    </w:p>
    <w:p w:rsidR="00DE0009" w:rsidRPr="002C2F0F" w:rsidRDefault="00DE0009">
      <w:pPr>
        <w:pStyle w:val="Heading3"/>
        <w:rPr>
          <w:rFonts w:ascii="Arial" w:hAnsi="Arial" w:cs="Arial"/>
          <w:sz w:val="20"/>
        </w:rPr>
      </w:pPr>
      <w:r w:rsidRPr="002C2F0F">
        <w:rPr>
          <w:rFonts w:ascii="Arial" w:hAnsi="Arial" w:cs="Arial"/>
          <w:sz w:val="20"/>
        </w:rPr>
        <w:t>E.</w:t>
      </w:r>
      <w:r w:rsidRPr="002C2F0F">
        <w:rPr>
          <w:rFonts w:ascii="Arial" w:hAnsi="Arial" w:cs="Arial"/>
          <w:sz w:val="20"/>
        </w:rPr>
        <w:tab/>
        <w:t>Vertical Wiring Compartment:  Full height, accessible from front, wire guards and grommets on openings for wire passage.  Designed to allow wiring to be installed according to NEC.</w:t>
      </w:r>
    </w:p>
    <w:p w:rsidR="00DE0009" w:rsidRPr="002C2F0F" w:rsidRDefault="00DE0009" w:rsidP="00F868E5">
      <w:pPr>
        <w:pStyle w:val="Heading3"/>
        <w:numPr>
          <w:ilvl w:val="0"/>
          <w:numId w:val="2"/>
        </w:numPr>
        <w:rPr>
          <w:rFonts w:ascii="Arial" w:hAnsi="Arial" w:cs="Arial"/>
          <w:sz w:val="20"/>
        </w:rPr>
      </w:pPr>
      <w:r w:rsidRPr="002C2F0F">
        <w:rPr>
          <w:rFonts w:ascii="Arial" w:hAnsi="Arial" w:cs="Arial"/>
          <w:sz w:val="20"/>
        </w:rPr>
        <w:t>Horizontal Wiring Compartments:  Full width top and bottom, accessible from front, wire guards and grommets on openings for wire passage.  This shall include openings to the vertical wiring compartment.  Openings to vertical wiring compartments shall have insulating material installed to prevent physical damage to conductors.</w:t>
      </w:r>
    </w:p>
    <w:p w:rsidR="00DE0009" w:rsidRPr="002C2F0F" w:rsidRDefault="00DE0009">
      <w:pPr>
        <w:pStyle w:val="Heading3"/>
        <w:rPr>
          <w:rFonts w:ascii="Arial" w:hAnsi="Arial" w:cs="Arial"/>
          <w:sz w:val="20"/>
        </w:rPr>
      </w:pPr>
      <w:r w:rsidRPr="002C2F0F">
        <w:rPr>
          <w:rFonts w:ascii="Arial" w:hAnsi="Arial" w:cs="Arial"/>
          <w:sz w:val="20"/>
        </w:rPr>
        <w:t>G.</w:t>
      </w:r>
      <w:r w:rsidRPr="002C2F0F">
        <w:rPr>
          <w:rFonts w:ascii="Arial" w:hAnsi="Arial" w:cs="Arial"/>
          <w:sz w:val="20"/>
        </w:rPr>
        <w:tab/>
        <w:t xml:space="preserve">Nameplates:  provide identification of motor control center and individual control units in accordance with </w:t>
      </w:r>
      <w:r w:rsidR="0031221D" w:rsidRPr="002C2F0F">
        <w:rPr>
          <w:rFonts w:ascii="Arial" w:hAnsi="Arial" w:cs="Arial"/>
          <w:sz w:val="20"/>
        </w:rPr>
        <w:t>Section</w:t>
      </w:r>
      <w:r w:rsidRPr="002C2F0F">
        <w:rPr>
          <w:rFonts w:ascii="Arial" w:hAnsi="Arial" w:cs="Arial"/>
          <w:sz w:val="20"/>
        </w:rPr>
        <w:t> </w:t>
      </w:r>
      <w:r w:rsidR="00630586" w:rsidRPr="002C2F0F">
        <w:rPr>
          <w:rFonts w:ascii="Arial" w:hAnsi="Arial" w:cs="Arial"/>
          <w:sz w:val="20"/>
        </w:rPr>
        <w:t xml:space="preserve">26 05 </w:t>
      </w:r>
      <w:r w:rsidR="002C2F0F" w:rsidRPr="002C2F0F">
        <w:rPr>
          <w:rFonts w:ascii="Arial" w:hAnsi="Arial" w:cs="Arial"/>
          <w:sz w:val="20"/>
        </w:rPr>
        <w:t>53</w:t>
      </w:r>
      <w:r w:rsidRPr="002C2F0F">
        <w:rPr>
          <w:rFonts w:ascii="Arial" w:hAnsi="Arial" w:cs="Arial"/>
          <w:sz w:val="20"/>
        </w:rPr>
        <w:t> </w:t>
      </w:r>
      <w:r w:rsidRPr="002C2F0F">
        <w:rPr>
          <w:rFonts w:ascii="Arial" w:hAnsi="Arial" w:cs="Arial"/>
          <w:sz w:val="20"/>
        </w:rPr>
        <w:noBreakHyphen/>
        <w:t> Electrical Identification.</w:t>
      </w:r>
    </w:p>
    <w:p w:rsidR="00DE0009" w:rsidRPr="002C2F0F" w:rsidRDefault="002C2F0F" w:rsidP="002C2F0F">
      <w:pPr>
        <w:pStyle w:val="Heading2"/>
      </w:pPr>
      <w:r>
        <w:t>2.03</w:t>
      </w:r>
      <w:r>
        <w:tab/>
      </w:r>
      <w:r w:rsidR="00DE0009" w:rsidRPr="002C2F0F">
        <w:t>BUS</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 xml:space="preserve">Horizontal bussing shall be minimum of 800A, tin or silver plated copper or as shown on the Drawings with a continuous current rating with no reduction in capacity for length of bus.    </w:t>
      </w:r>
    </w:p>
    <w:p w:rsidR="00DE0009" w:rsidRPr="002C2F0F" w:rsidRDefault="00DE0009" w:rsidP="00F868E5">
      <w:pPr>
        <w:pStyle w:val="Heading3"/>
        <w:numPr>
          <w:ilvl w:val="0"/>
          <w:numId w:val="3"/>
        </w:numPr>
        <w:rPr>
          <w:rFonts w:ascii="Arial" w:hAnsi="Arial" w:cs="Arial"/>
          <w:sz w:val="20"/>
        </w:rPr>
      </w:pPr>
      <w:r w:rsidRPr="002C2F0F">
        <w:rPr>
          <w:rFonts w:ascii="Arial" w:hAnsi="Arial" w:cs="Arial"/>
          <w:sz w:val="20"/>
        </w:rPr>
        <w:t>Vertical bussing shall be tin or silver plated copper full height with a minimum continuous current rating of 300 amperes, or as shown on the Drawings.</w:t>
      </w:r>
    </w:p>
    <w:p w:rsidR="00DE0009" w:rsidRPr="002C2F0F" w:rsidRDefault="00DE0009">
      <w:pPr>
        <w:pStyle w:val="Heading3"/>
        <w:rPr>
          <w:rFonts w:ascii="Arial" w:hAnsi="Arial" w:cs="Arial"/>
          <w:sz w:val="20"/>
        </w:rPr>
      </w:pPr>
      <w:r w:rsidRPr="002C2F0F">
        <w:rPr>
          <w:rFonts w:ascii="Arial" w:hAnsi="Arial" w:cs="Arial"/>
          <w:sz w:val="20"/>
        </w:rPr>
        <w:t>C.</w:t>
      </w:r>
      <w:r w:rsidRPr="002C2F0F">
        <w:rPr>
          <w:rFonts w:ascii="Arial" w:hAnsi="Arial" w:cs="Arial"/>
          <w:sz w:val="20"/>
        </w:rPr>
        <w:tab/>
        <w:t xml:space="preserve">Ground Bus:  Provide continuous 1 </w:t>
      </w:r>
      <w:r w:rsidR="002C2F0F" w:rsidRPr="002C2F0F">
        <w:rPr>
          <w:rFonts w:ascii="Arial" w:hAnsi="Arial" w:cs="Arial"/>
          <w:sz w:val="20"/>
        </w:rPr>
        <w:t>x</w:t>
      </w:r>
      <w:r w:rsidRPr="002C2F0F">
        <w:rPr>
          <w:rFonts w:ascii="Arial" w:hAnsi="Arial" w:cs="Arial"/>
          <w:sz w:val="20"/>
        </w:rPr>
        <w:t xml:space="preserve"> 1/4</w:t>
      </w:r>
      <w:r w:rsidRPr="002C2F0F">
        <w:rPr>
          <w:rFonts w:ascii="Arial" w:hAnsi="Arial" w:cs="Arial"/>
          <w:sz w:val="20"/>
        </w:rPr>
        <w:noBreakHyphen/>
        <w:t xml:space="preserve">inch tin or silver plated copper ground bus solidly grounded to each structure near bottom and provide for connection to building grounding system at each end.  Ground bus shall be accessible in each </w:t>
      </w:r>
      <w:r w:rsidR="007B4A2F" w:rsidRPr="002C2F0F">
        <w:rPr>
          <w:rFonts w:ascii="Arial" w:hAnsi="Arial" w:cs="Arial"/>
          <w:sz w:val="20"/>
        </w:rPr>
        <w:t>Section</w:t>
      </w:r>
      <w:r w:rsidRPr="002C2F0F">
        <w:rPr>
          <w:rFonts w:ascii="Arial" w:hAnsi="Arial" w:cs="Arial"/>
          <w:sz w:val="20"/>
        </w:rPr>
        <w:t>.</w:t>
      </w:r>
    </w:p>
    <w:p w:rsidR="00DE0009" w:rsidRPr="002C2F0F" w:rsidRDefault="00DE0009">
      <w:pPr>
        <w:pStyle w:val="Heading3"/>
        <w:rPr>
          <w:rFonts w:ascii="Arial" w:hAnsi="Arial" w:cs="Arial"/>
          <w:sz w:val="20"/>
        </w:rPr>
      </w:pPr>
      <w:r w:rsidRPr="002C2F0F">
        <w:rPr>
          <w:rFonts w:ascii="Arial" w:hAnsi="Arial" w:cs="Arial"/>
          <w:sz w:val="20"/>
        </w:rPr>
        <w:lastRenderedPageBreak/>
        <w:t>D.</w:t>
      </w:r>
      <w:r w:rsidRPr="002C2F0F">
        <w:rPr>
          <w:rFonts w:ascii="Arial" w:hAnsi="Arial" w:cs="Arial"/>
          <w:sz w:val="20"/>
        </w:rPr>
        <w:tab/>
        <w:t xml:space="preserve">Insulation/Isolation: </w:t>
      </w:r>
    </w:p>
    <w:p w:rsidR="00DE0009" w:rsidRPr="002C2F0F" w:rsidRDefault="00DE0009">
      <w:pPr>
        <w:pStyle w:val="Heading4"/>
        <w:rPr>
          <w:rFonts w:ascii="Arial" w:hAnsi="Arial" w:cs="Arial"/>
          <w:sz w:val="20"/>
        </w:rPr>
      </w:pPr>
      <w:r w:rsidRPr="002C2F0F">
        <w:rPr>
          <w:rFonts w:ascii="Arial" w:hAnsi="Arial" w:cs="Arial"/>
          <w:sz w:val="20"/>
        </w:rPr>
        <w:t>1.</w:t>
      </w:r>
      <w:r w:rsidRPr="002C2F0F">
        <w:rPr>
          <w:rFonts w:ascii="Arial" w:hAnsi="Arial" w:cs="Arial"/>
          <w:sz w:val="20"/>
        </w:rPr>
        <w:tab/>
        <w:t>Horizontal Bus:  Isolated by grounded steel or insulating type barriers.</w:t>
      </w:r>
    </w:p>
    <w:p w:rsidR="00DE0009" w:rsidRPr="002C2F0F" w:rsidRDefault="00DE0009">
      <w:pPr>
        <w:pStyle w:val="Heading4"/>
        <w:rPr>
          <w:rFonts w:ascii="Arial" w:hAnsi="Arial" w:cs="Arial"/>
          <w:sz w:val="20"/>
        </w:rPr>
      </w:pPr>
      <w:r w:rsidRPr="002C2F0F">
        <w:rPr>
          <w:rFonts w:ascii="Arial" w:hAnsi="Arial" w:cs="Arial"/>
          <w:sz w:val="20"/>
        </w:rPr>
        <w:t>2.</w:t>
      </w:r>
      <w:r w:rsidRPr="002C2F0F">
        <w:rPr>
          <w:rFonts w:ascii="Arial" w:hAnsi="Arial" w:cs="Arial"/>
          <w:sz w:val="20"/>
        </w:rPr>
        <w:tab/>
        <w:t>Vertical Bus:  Isolated from motor starter and feeder units by a full height insulating type barrier with openings for stabs.  Provide shutter mechanism to cover stab openings upon removal of units.</w:t>
      </w:r>
    </w:p>
    <w:p w:rsidR="00DE0009" w:rsidRPr="002C2F0F" w:rsidRDefault="00DE0009">
      <w:pPr>
        <w:pStyle w:val="Heading3"/>
        <w:rPr>
          <w:rFonts w:ascii="Arial" w:hAnsi="Arial" w:cs="Arial"/>
          <w:sz w:val="20"/>
        </w:rPr>
      </w:pPr>
      <w:r w:rsidRPr="002C2F0F">
        <w:rPr>
          <w:rFonts w:ascii="Arial" w:hAnsi="Arial" w:cs="Arial"/>
          <w:sz w:val="20"/>
        </w:rPr>
        <w:t>E.</w:t>
      </w:r>
      <w:r w:rsidRPr="002C2F0F">
        <w:rPr>
          <w:rFonts w:ascii="Arial" w:hAnsi="Arial" w:cs="Arial"/>
          <w:sz w:val="20"/>
        </w:rPr>
        <w:tab/>
        <w:t>The buses shall be rated at 50</w:t>
      </w:r>
      <w:r w:rsidR="002C2F0F" w:rsidRPr="002C2F0F">
        <w:rPr>
          <w:rFonts w:ascii="Arial" w:hAnsi="Arial" w:cs="Arial"/>
          <w:sz w:val="20"/>
        </w:rPr>
        <w:t>-</w:t>
      </w:r>
      <w:r w:rsidRPr="002C2F0F">
        <w:rPr>
          <w:rFonts w:ascii="Arial" w:hAnsi="Arial" w:cs="Arial"/>
          <w:sz w:val="20"/>
        </w:rPr>
        <w:t>degree C temperature rise over a 40</w:t>
      </w:r>
      <w:r w:rsidR="002C2F0F" w:rsidRPr="002C2F0F">
        <w:rPr>
          <w:rFonts w:ascii="Arial" w:hAnsi="Arial" w:cs="Arial"/>
          <w:sz w:val="20"/>
        </w:rPr>
        <w:t>-</w:t>
      </w:r>
      <w:r w:rsidRPr="002C2F0F">
        <w:rPr>
          <w:rFonts w:ascii="Arial" w:hAnsi="Arial" w:cs="Arial"/>
          <w:sz w:val="20"/>
        </w:rPr>
        <w:t>degree C ambient in compliance with UL standards.</w:t>
      </w:r>
    </w:p>
    <w:p w:rsidR="00DE0009" w:rsidRPr="002C2F0F" w:rsidRDefault="00DE0009">
      <w:pPr>
        <w:pStyle w:val="Heading3"/>
        <w:rPr>
          <w:rFonts w:ascii="Arial" w:hAnsi="Arial" w:cs="Arial"/>
          <w:sz w:val="20"/>
        </w:rPr>
      </w:pPr>
      <w:r w:rsidRPr="002C2F0F">
        <w:rPr>
          <w:rFonts w:ascii="Arial" w:hAnsi="Arial" w:cs="Arial"/>
          <w:sz w:val="20"/>
        </w:rPr>
        <w:t>F.</w:t>
      </w:r>
      <w:r w:rsidRPr="002C2F0F">
        <w:rPr>
          <w:rFonts w:ascii="Arial" w:hAnsi="Arial" w:cs="Arial"/>
          <w:sz w:val="20"/>
        </w:rPr>
        <w:tab/>
        <w:t>Future provisions:  Fully equip spaces for future devices with bussing and bus connections, braced for available short circuit currents as per drawings.    Provide provision for extension of main horizontal bus on either end of the control center.  Include ground bus entire length of control center.</w:t>
      </w:r>
    </w:p>
    <w:p w:rsidR="00DE0009" w:rsidRPr="002C2F0F" w:rsidRDefault="00DE0009" w:rsidP="00F868E5">
      <w:pPr>
        <w:pStyle w:val="Heading3"/>
        <w:numPr>
          <w:ilvl w:val="0"/>
          <w:numId w:val="4"/>
        </w:numPr>
        <w:rPr>
          <w:rFonts w:ascii="Arial" w:hAnsi="Arial" w:cs="Arial"/>
          <w:sz w:val="20"/>
        </w:rPr>
      </w:pPr>
      <w:r w:rsidRPr="002C2F0F">
        <w:rPr>
          <w:rFonts w:ascii="Arial" w:hAnsi="Arial" w:cs="Arial"/>
          <w:sz w:val="20"/>
        </w:rPr>
        <w:t>Make provision for top entry branch circuit installation.</w:t>
      </w:r>
    </w:p>
    <w:p w:rsidR="00DE0009" w:rsidRPr="002C2F0F" w:rsidRDefault="00DE0009">
      <w:pPr>
        <w:pStyle w:val="Heading3"/>
        <w:rPr>
          <w:rFonts w:ascii="Arial" w:hAnsi="Arial" w:cs="Arial"/>
          <w:sz w:val="20"/>
        </w:rPr>
      </w:pPr>
      <w:r w:rsidRPr="002C2F0F">
        <w:rPr>
          <w:rFonts w:ascii="Arial" w:hAnsi="Arial" w:cs="Arial"/>
          <w:sz w:val="20"/>
        </w:rPr>
        <w:t>H.</w:t>
      </w:r>
      <w:r w:rsidRPr="002C2F0F">
        <w:rPr>
          <w:rFonts w:ascii="Arial" w:hAnsi="Arial" w:cs="Arial"/>
          <w:sz w:val="20"/>
        </w:rPr>
        <w:tab/>
        <w:t>Integrated Equipment Short Circuit Rating:  Starters, feeders, and bus bracing shall be rated as indicated on the drawings.</w:t>
      </w:r>
    </w:p>
    <w:p w:rsidR="00DE0009" w:rsidRPr="002C2F0F" w:rsidRDefault="00DE0009" w:rsidP="002C2F0F">
      <w:pPr>
        <w:pStyle w:val="Heading2"/>
      </w:pPr>
      <w:r w:rsidRPr="002C2F0F">
        <w:t>2.</w:t>
      </w:r>
      <w:r w:rsidR="002C2F0F">
        <w:t>0</w:t>
      </w:r>
      <w:r w:rsidRPr="002C2F0F">
        <w:t>4</w:t>
      </w:r>
      <w:r w:rsidRPr="002C2F0F">
        <w:tab/>
        <w:t>MOTOR STARTERS</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Draw-out combination type with tin-plated stab assembly for connection to the vertical bus, except where size and weight of equipment makes this impractical; readily interchangeable with starters of similar size.  No wiring to those stabs shall extend into the bus compartment.  Each combination starter or circuit breaker unit shall have a single hinged door, which opens up to reveal starter components.  Multiple doors per unit are not acceptable unless specifically approved in writing by the Owner or Engineer.  Unit shall be equipped with side-mounted, positive latch pull-apart type control terminal blocks rated 600 volts.  Knockouts shall be provided for the addition of future terminal blocks.  All control wire shall be minimum AWG 14 copper.</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Motor starters shall be combination type, full voltage non-reversing equipped with thermal magnetic circuit breakers sized as indicated on drawings.     Starters shall be 480 volts, three</w:t>
      </w:r>
      <w:r w:rsidRPr="002C2F0F">
        <w:rPr>
          <w:rFonts w:ascii="Arial" w:hAnsi="Arial" w:cs="Arial"/>
          <w:sz w:val="20"/>
        </w:rPr>
        <w:noBreakHyphen/>
        <w:t>phase, four-wire, 60 Hz, unless otherwise indicated on drawings.</w:t>
      </w:r>
    </w:p>
    <w:p w:rsidR="00DE0009" w:rsidRPr="002C2F0F" w:rsidRDefault="00DE0009" w:rsidP="00F868E5">
      <w:pPr>
        <w:pStyle w:val="Heading3"/>
        <w:numPr>
          <w:ilvl w:val="0"/>
          <w:numId w:val="3"/>
        </w:numPr>
        <w:rPr>
          <w:rFonts w:ascii="Arial" w:hAnsi="Arial" w:cs="Arial"/>
          <w:sz w:val="20"/>
        </w:rPr>
      </w:pPr>
      <w:r w:rsidRPr="002C2F0F">
        <w:rPr>
          <w:rFonts w:ascii="Arial" w:hAnsi="Arial" w:cs="Arial"/>
          <w:sz w:val="20"/>
        </w:rPr>
        <w:t>A cast metal handle operator must be provided on each disconnect.  With the unit stabs engaged into the vertical phase bus and the unit door closed, the handle mechanism shall allow complete ON/OFF control of the unit disconnect with clear indication of the disconnect status.  All circuit breaker operators shall include a separate TRIPPED position to clearly indicate a circuit breaker trip condition.  It shall be possible to reset a tripped breaker without opening the control unit door.</w:t>
      </w:r>
    </w:p>
    <w:p w:rsidR="00DE0009" w:rsidRPr="002C2F0F" w:rsidRDefault="00DE0009">
      <w:pPr>
        <w:pStyle w:val="Heading3"/>
        <w:rPr>
          <w:rFonts w:ascii="Arial" w:hAnsi="Arial" w:cs="Arial"/>
          <w:sz w:val="20"/>
        </w:rPr>
      </w:pPr>
      <w:r w:rsidRPr="002C2F0F">
        <w:rPr>
          <w:rFonts w:ascii="Arial" w:hAnsi="Arial" w:cs="Arial"/>
          <w:sz w:val="20"/>
        </w:rPr>
        <w:t>D.</w:t>
      </w:r>
      <w:r w:rsidRPr="002C2F0F">
        <w:rPr>
          <w:rFonts w:ascii="Arial" w:hAnsi="Arial" w:cs="Arial"/>
          <w:sz w:val="20"/>
        </w:rPr>
        <w:tab/>
        <w:t>Overload relay:  Provide three</w:t>
      </w:r>
      <w:r w:rsidR="00A8056F" w:rsidRPr="002C2F0F">
        <w:rPr>
          <w:rFonts w:ascii="Arial" w:hAnsi="Arial" w:cs="Arial"/>
          <w:sz w:val="20"/>
        </w:rPr>
        <w:t>-</w:t>
      </w:r>
      <w:r w:rsidRPr="002C2F0F">
        <w:rPr>
          <w:rFonts w:ascii="Arial" w:hAnsi="Arial" w:cs="Arial"/>
          <w:sz w:val="20"/>
        </w:rPr>
        <w:t>phase, solid state overload relays for trip current, phase loss, and phase unbalance protection with a power LED indication.  Standard trip contacts in the normally closed position shall be used and shall have trip free operation, visible trip indication and test function.  The overload relay shall have electronics that are self-protected and harmonic and ambient insensitive. The overload relays shall be fi</w:t>
      </w:r>
      <w:r w:rsidR="00360C60" w:rsidRPr="002C2F0F">
        <w:rPr>
          <w:rFonts w:ascii="Arial" w:hAnsi="Arial" w:cs="Arial"/>
          <w:sz w:val="20"/>
        </w:rPr>
        <w:t>eld</w:t>
      </w:r>
      <w:r w:rsidRPr="002C2F0F">
        <w:rPr>
          <w:rFonts w:ascii="Arial" w:hAnsi="Arial" w:cs="Arial"/>
          <w:sz w:val="20"/>
        </w:rPr>
        <w:t xml:space="preserve"> adjustable.</w:t>
      </w:r>
    </w:p>
    <w:p w:rsidR="00DE0009" w:rsidRPr="002C2F0F" w:rsidRDefault="00DE0009">
      <w:pPr>
        <w:pStyle w:val="Heading3"/>
        <w:rPr>
          <w:rFonts w:ascii="Arial" w:hAnsi="Arial" w:cs="Arial"/>
          <w:sz w:val="20"/>
        </w:rPr>
      </w:pPr>
      <w:r w:rsidRPr="002C2F0F">
        <w:rPr>
          <w:rFonts w:ascii="Arial" w:hAnsi="Arial" w:cs="Arial"/>
          <w:sz w:val="20"/>
        </w:rPr>
        <w:t>E.</w:t>
      </w:r>
      <w:r w:rsidRPr="002C2F0F">
        <w:rPr>
          <w:rFonts w:ascii="Arial" w:hAnsi="Arial" w:cs="Arial"/>
          <w:sz w:val="20"/>
        </w:rPr>
        <w:tab/>
        <w:t>Selector Switches:  HAND/OFF/AUTO or as indicated on Drawings, standard operator, in front cover.</w:t>
      </w:r>
    </w:p>
    <w:p w:rsidR="00DE0009" w:rsidRPr="002C2F0F" w:rsidRDefault="00DE0009">
      <w:pPr>
        <w:pStyle w:val="Heading3"/>
        <w:rPr>
          <w:rFonts w:ascii="Arial" w:hAnsi="Arial" w:cs="Arial"/>
          <w:sz w:val="20"/>
        </w:rPr>
      </w:pPr>
      <w:r w:rsidRPr="002C2F0F">
        <w:rPr>
          <w:rFonts w:ascii="Arial" w:hAnsi="Arial" w:cs="Arial"/>
          <w:sz w:val="20"/>
        </w:rPr>
        <w:t>F.</w:t>
      </w:r>
      <w:r w:rsidRPr="002C2F0F">
        <w:rPr>
          <w:rFonts w:ascii="Arial" w:hAnsi="Arial" w:cs="Arial"/>
          <w:sz w:val="20"/>
        </w:rPr>
        <w:tab/>
        <w:t>Pushbutton units:  Heavy-duty, oil-tight, momentary contact, spring return, NO or NC, as shown, with nameplate.</w:t>
      </w:r>
    </w:p>
    <w:p w:rsidR="00DE0009" w:rsidRPr="002C2F0F" w:rsidRDefault="00DE0009" w:rsidP="00F868E5">
      <w:pPr>
        <w:pStyle w:val="Heading3"/>
        <w:numPr>
          <w:ilvl w:val="0"/>
          <w:numId w:val="2"/>
        </w:numPr>
        <w:rPr>
          <w:rFonts w:ascii="Arial" w:hAnsi="Arial" w:cs="Arial"/>
          <w:sz w:val="20"/>
        </w:rPr>
      </w:pPr>
      <w:r w:rsidRPr="002C2F0F">
        <w:rPr>
          <w:rFonts w:ascii="Arial" w:hAnsi="Arial" w:cs="Arial"/>
          <w:sz w:val="20"/>
        </w:rPr>
        <w:t>Auxiliary Relays:  Minimum 6 or as indicated on the Drawings.  Auxiliary relays shall be field convertible to perform normally open (NO) or normally closed (NC) operation.</w:t>
      </w:r>
    </w:p>
    <w:p w:rsidR="00DE0009" w:rsidRPr="002C2F0F" w:rsidRDefault="00DE0009">
      <w:pPr>
        <w:pStyle w:val="Heading3"/>
        <w:rPr>
          <w:rFonts w:ascii="Arial" w:hAnsi="Arial" w:cs="Arial"/>
          <w:sz w:val="20"/>
        </w:rPr>
      </w:pPr>
      <w:r w:rsidRPr="002C2F0F">
        <w:rPr>
          <w:rFonts w:ascii="Arial" w:hAnsi="Arial" w:cs="Arial"/>
          <w:sz w:val="20"/>
        </w:rPr>
        <w:t>H.</w:t>
      </w:r>
      <w:r w:rsidRPr="002C2F0F">
        <w:rPr>
          <w:rFonts w:ascii="Arial" w:hAnsi="Arial" w:cs="Arial"/>
          <w:sz w:val="20"/>
        </w:rPr>
        <w:tab/>
        <w:t xml:space="preserve">Indicating Lights:  Pilot light assemblies shall be heavy-duty, oil-tight, transformer- type, push-to-test LED type indicating lights, with red for RUN and green for STOP.  </w:t>
      </w:r>
    </w:p>
    <w:p w:rsidR="00DE0009" w:rsidRPr="002C2F0F" w:rsidRDefault="00DE0009">
      <w:pPr>
        <w:pStyle w:val="Heading3"/>
        <w:rPr>
          <w:rFonts w:ascii="Arial" w:hAnsi="Arial" w:cs="Arial"/>
          <w:sz w:val="20"/>
        </w:rPr>
      </w:pPr>
      <w:r w:rsidRPr="002C2F0F">
        <w:rPr>
          <w:rFonts w:ascii="Arial" w:hAnsi="Arial" w:cs="Arial"/>
          <w:sz w:val="20"/>
        </w:rPr>
        <w:t>I.</w:t>
      </w:r>
      <w:r w:rsidRPr="002C2F0F">
        <w:rPr>
          <w:rFonts w:ascii="Arial" w:hAnsi="Arial" w:cs="Arial"/>
          <w:sz w:val="20"/>
        </w:rPr>
        <w:tab/>
        <w:t xml:space="preserve">Two-Speed Starting:  Two-speed, two-winding, variable torque type.  Specific type shall be as indicated on the Drawings.  Include integral adjustable time delay transition (compelling) </w:t>
      </w:r>
      <w:r w:rsidRPr="002C2F0F">
        <w:rPr>
          <w:rFonts w:ascii="Arial" w:hAnsi="Arial" w:cs="Arial"/>
          <w:sz w:val="20"/>
        </w:rPr>
        <w:lastRenderedPageBreak/>
        <w:t xml:space="preserve">relay when going from FAST to SLOW speeds or slow to fast speeds.  Provide fast red and slow amber LED push-to-test indicating lights. Two-speed starters shall meet all the other requirements for full voltage non-reversing starters specified in 2.4 A throughout 2.4 H.  </w:t>
      </w:r>
    </w:p>
    <w:p w:rsidR="00DE0009" w:rsidRPr="002C2F0F" w:rsidRDefault="00DE0009" w:rsidP="002C2F0F">
      <w:pPr>
        <w:pStyle w:val="Heading2"/>
      </w:pPr>
      <w:r w:rsidRPr="002C2F0F">
        <w:t>2.</w:t>
      </w:r>
      <w:r w:rsidR="002C2F0F">
        <w:t>0</w:t>
      </w:r>
      <w:r w:rsidRPr="002C2F0F">
        <w:t>5</w:t>
      </w:r>
      <w:r w:rsidRPr="002C2F0F">
        <w:tab/>
        <w:t>CONTROL TRANSFORMERS</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Voltage:  Provide 24V, 60 Hz control transformers for starters smaller than size 4.  Size 4 and larger starters shall operate at 120V, 60Hz.</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Fuses:  Provide fuse protection on both primary and secondary.</w:t>
      </w:r>
    </w:p>
    <w:p w:rsidR="00DE0009" w:rsidRPr="002C2F0F" w:rsidRDefault="00F74929" w:rsidP="00F74929">
      <w:pPr>
        <w:pStyle w:val="Heading3"/>
        <w:rPr>
          <w:rFonts w:ascii="Arial" w:hAnsi="Arial" w:cs="Arial"/>
          <w:sz w:val="20"/>
        </w:rPr>
      </w:pPr>
      <w:r w:rsidRPr="002C2F0F">
        <w:rPr>
          <w:rFonts w:ascii="Arial" w:hAnsi="Arial" w:cs="Arial"/>
          <w:sz w:val="20"/>
        </w:rPr>
        <w:t>C.</w:t>
      </w:r>
      <w:r w:rsidRPr="002C2F0F">
        <w:rPr>
          <w:rFonts w:ascii="Arial" w:hAnsi="Arial" w:cs="Arial"/>
          <w:sz w:val="20"/>
        </w:rPr>
        <w:tab/>
      </w:r>
      <w:r w:rsidR="00DE0009" w:rsidRPr="002C2F0F">
        <w:rPr>
          <w:rFonts w:ascii="Arial" w:hAnsi="Arial" w:cs="Arial"/>
          <w:sz w:val="20"/>
        </w:rPr>
        <w:t>Size:  Control transformer shall be 200 VA minimum, in each motor starter or sized per drawings to accommodate control loads including heaters, as applicable.</w:t>
      </w:r>
    </w:p>
    <w:p w:rsidR="00DE0009" w:rsidRPr="002C2F0F" w:rsidRDefault="00DE0009" w:rsidP="002C2F0F">
      <w:pPr>
        <w:pStyle w:val="Heading2"/>
      </w:pPr>
      <w:r w:rsidRPr="002C2F0F">
        <w:t>2.</w:t>
      </w:r>
      <w:r w:rsidR="002C2F0F">
        <w:t>0</w:t>
      </w:r>
      <w:r w:rsidRPr="002C2F0F">
        <w:t>6</w:t>
      </w:r>
      <w:r w:rsidRPr="002C2F0F">
        <w:tab/>
        <w:t>FEEDER DEVICES</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Fusible switches shall be quick-make, quick-break with externally operable handle designed to accommodate Class RK1 fuses.</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Molded Case Circuit Breakers:</w:t>
      </w:r>
    </w:p>
    <w:p w:rsidR="00DE0009" w:rsidRPr="002C2F0F" w:rsidRDefault="00DE0009">
      <w:pPr>
        <w:pStyle w:val="Heading4"/>
        <w:rPr>
          <w:rFonts w:ascii="Arial" w:hAnsi="Arial" w:cs="Arial"/>
          <w:sz w:val="20"/>
        </w:rPr>
      </w:pPr>
      <w:r w:rsidRPr="002C2F0F">
        <w:rPr>
          <w:rFonts w:ascii="Arial" w:hAnsi="Arial" w:cs="Arial"/>
          <w:sz w:val="20"/>
        </w:rPr>
        <w:t>1.</w:t>
      </w:r>
      <w:r w:rsidRPr="002C2F0F">
        <w:rPr>
          <w:rFonts w:ascii="Arial" w:hAnsi="Arial" w:cs="Arial"/>
          <w:sz w:val="20"/>
        </w:rPr>
        <w:tab/>
        <w:t>Breakers 400 ampere frame and less shall be manufacturer's standard industrial construction, bolt-on type, integral inverse time delay thermal and instantaneous magnetic trip.  Breakers 225 ampere through 400 ampere shall have continuously adjustable magnetic pick-ups of approximately five to ten times trip rating.</w:t>
      </w:r>
    </w:p>
    <w:p w:rsidR="00DE0009" w:rsidRPr="002C2F0F" w:rsidRDefault="00DE0009">
      <w:pPr>
        <w:pStyle w:val="Heading4"/>
        <w:rPr>
          <w:rFonts w:ascii="Arial" w:hAnsi="Arial" w:cs="Arial"/>
          <w:sz w:val="20"/>
        </w:rPr>
      </w:pPr>
      <w:r w:rsidRPr="002C2F0F">
        <w:rPr>
          <w:rFonts w:ascii="Arial" w:hAnsi="Arial" w:cs="Arial"/>
          <w:sz w:val="20"/>
        </w:rPr>
        <w:t>2.</w:t>
      </w:r>
      <w:r w:rsidRPr="002C2F0F">
        <w:rPr>
          <w:rFonts w:ascii="Arial" w:hAnsi="Arial" w:cs="Arial"/>
          <w:sz w:val="20"/>
        </w:rPr>
        <w:tab/>
        <w:t>Breakers 600-ampere frame and above shall be equipped with solid-state trip complete with built-in current transformers, solid-state trip unit and flux transfer shunt trip.</w:t>
      </w:r>
    </w:p>
    <w:p w:rsidR="00DE0009" w:rsidRPr="002C2F0F" w:rsidRDefault="00DE0009">
      <w:pPr>
        <w:pStyle w:val="Heading4"/>
        <w:rPr>
          <w:rFonts w:ascii="Arial" w:hAnsi="Arial" w:cs="Arial"/>
          <w:sz w:val="20"/>
        </w:rPr>
      </w:pPr>
      <w:r w:rsidRPr="002C2F0F">
        <w:rPr>
          <w:rFonts w:ascii="Arial" w:hAnsi="Arial" w:cs="Arial"/>
          <w:sz w:val="20"/>
        </w:rPr>
        <w:t>3.</w:t>
      </w:r>
      <w:r w:rsidRPr="002C2F0F">
        <w:rPr>
          <w:rFonts w:ascii="Arial" w:hAnsi="Arial" w:cs="Arial"/>
          <w:sz w:val="20"/>
        </w:rPr>
        <w:tab/>
        <w:t>Interrupting capacity shall be as noted on drawings.</w:t>
      </w:r>
    </w:p>
    <w:p w:rsidR="00DE0009" w:rsidRPr="002C2F0F" w:rsidRDefault="00DE0009">
      <w:pPr>
        <w:pStyle w:val="Heading3"/>
        <w:rPr>
          <w:rFonts w:ascii="Arial" w:hAnsi="Arial" w:cs="Arial"/>
          <w:sz w:val="20"/>
        </w:rPr>
      </w:pPr>
      <w:r w:rsidRPr="002C2F0F">
        <w:rPr>
          <w:rFonts w:ascii="Arial" w:hAnsi="Arial" w:cs="Arial"/>
          <w:sz w:val="20"/>
        </w:rPr>
        <w:t>C.</w:t>
      </w:r>
      <w:r w:rsidRPr="002C2F0F">
        <w:rPr>
          <w:rFonts w:ascii="Arial" w:hAnsi="Arial" w:cs="Arial"/>
          <w:sz w:val="20"/>
        </w:rPr>
        <w:tab/>
        <w:t>Current Limiting Molded Case Circuit Breakers:</w:t>
      </w:r>
    </w:p>
    <w:p w:rsidR="00DE0009" w:rsidRPr="002C2F0F" w:rsidRDefault="00DE0009">
      <w:pPr>
        <w:pStyle w:val="Heading4"/>
        <w:rPr>
          <w:rFonts w:ascii="Arial" w:hAnsi="Arial" w:cs="Arial"/>
          <w:sz w:val="20"/>
        </w:rPr>
      </w:pPr>
      <w:r w:rsidRPr="002C2F0F">
        <w:rPr>
          <w:rFonts w:ascii="Arial" w:hAnsi="Arial" w:cs="Arial"/>
          <w:sz w:val="20"/>
        </w:rPr>
        <w:t>1.</w:t>
      </w:r>
      <w:r w:rsidRPr="002C2F0F">
        <w:rPr>
          <w:rFonts w:ascii="Arial" w:hAnsi="Arial" w:cs="Arial"/>
          <w:sz w:val="20"/>
        </w:rPr>
        <w:tab/>
        <w:t>Breakers 100-ampere frame shall be inverse time delay thermal and instantaneous magnetic trip.</w:t>
      </w:r>
    </w:p>
    <w:p w:rsidR="00DE0009" w:rsidRPr="002C2F0F" w:rsidRDefault="00DE0009">
      <w:pPr>
        <w:pStyle w:val="Heading4"/>
        <w:rPr>
          <w:rFonts w:ascii="Arial" w:hAnsi="Arial" w:cs="Arial"/>
          <w:sz w:val="20"/>
        </w:rPr>
      </w:pPr>
      <w:r w:rsidRPr="002C2F0F">
        <w:rPr>
          <w:rFonts w:ascii="Arial" w:hAnsi="Arial" w:cs="Arial"/>
          <w:sz w:val="20"/>
        </w:rPr>
        <w:t>2.</w:t>
      </w:r>
      <w:r w:rsidRPr="002C2F0F">
        <w:rPr>
          <w:rFonts w:ascii="Arial" w:hAnsi="Arial" w:cs="Arial"/>
          <w:sz w:val="20"/>
        </w:rPr>
        <w:tab/>
        <w:t>Breakers 250 ampere and 400 ampere frame shall be solid-state trip with built-in current transformers, sold-state trip unit and flux transfer shunt trip.</w:t>
      </w:r>
    </w:p>
    <w:p w:rsidR="00DE0009" w:rsidRPr="002C2F0F" w:rsidRDefault="00DE0009">
      <w:pPr>
        <w:pStyle w:val="Heading4"/>
        <w:rPr>
          <w:rFonts w:ascii="Arial" w:hAnsi="Arial" w:cs="Arial"/>
          <w:sz w:val="20"/>
        </w:rPr>
      </w:pPr>
      <w:r w:rsidRPr="002C2F0F">
        <w:rPr>
          <w:rFonts w:ascii="Arial" w:hAnsi="Arial" w:cs="Arial"/>
          <w:sz w:val="20"/>
        </w:rPr>
        <w:t>3.</w:t>
      </w:r>
      <w:r w:rsidRPr="002C2F0F">
        <w:rPr>
          <w:rFonts w:ascii="Arial" w:hAnsi="Arial" w:cs="Arial"/>
          <w:sz w:val="20"/>
        </w:rPr>
        <w:tab/>
        <w:t>Current limiting breakers shall protect downstream molded case breakers.  Submit manufacturer's test proving the protection, from both peak currents and I</w:t>
      </w:r>
      <w:r w:rsidRPr="002C2F0F">
        <w:rPr>
          <w:rFonts w:ascii="Arial" w:hAnsi="Arial" w:cs="Arial"/>
          <w:sz w:val="20"/>
          <w:vertAlign w:val="superscript"/>
        </w:rPr>
        <w:t>2</w:t>
      </w:r>
      <w:r w:rsidRPr="002C2F0F">
        <w:rPr>
          <w:rFonts w:ascii="Arial" w:hAnsi="Arial" w:cs="Arial"/>
          <w:sz w:val="20"/>
        </w:rPr>
        <w:t>T energy of downstream devices.</w:t>
      </w:r>
    </w:p>
    <w:p w:rsidR="00DE0009" w:rsidRPr="002C2F0F" w:rsidRDefault="00DE0009">
      <w:pPr>
        <w:pStyle w:val="Heading4"/>
        <w:rPr>
          <w:rFonts w:ascii="Arial" w:hAnsi="Arial" w:cs="Arial"/>
          <w:sz w:val="20"/>
        </w:rPr>
      </w:pPr>
      <w:r w:rsidRPr="002C2F0F">
        <w:rPr>
          <w:rFonts w:ascii="Arial" w:hAnsi="Arial" w:cs="Arial"/>
          <w:sz w:val="20"/>
        </w:rPr>
        <w:t>4.</w:t>
      </w:r>
      <w:r w:rsidRPr="002C2F0F">
        <w:rPr>
          <w:rFonts w:ascii="Arial" w:hAnsi="Arial" w:cs="Arial"/>
          <w:sz w:val="20"/>
        </w:rPr>
        <w:tab/>
        <w:t>Breakers shall have integral automatically resetting curren</w:t>
      </w:r>
      <w:r w:rsidR="002C2F0F" w:rsidRPr="002C2F0F">
        <w:rPr>
          <w:rFonts w:ascii="Arial" w:hAnsi="Arial" w:cs="Arial"/>
          <w:sz w:val="20"/>
        </w:rPr>
        <w:t>t limiting element in each pole</w:t>
      </w:r>
      <w:r w:rsidRPr="002C2F0F">
        <w:rPr>
          <w:rFonts w:ascii="Arial" w:hAnsi="Arial" w:cs="Arial"/>
          <w:sz w:val="20"/>
        </w:rPr>
        <w:t>.</w:t>
      </w:r>
    </w:p>
    <w:p w:rsidR="00DE0009" w:rsidRPr="002C2F0F" w:rsidRDefault="00DE0009" w:rsidP="002C2F0F">
      <w:pPr>
        <w:pStyle w:val="Heading2"/>
      </w:pPr>
      <w:r w:rsidRPr="002C2F0F">
        <w:t>2.</w:t>
      </w:r>
      <w:r w:rsidR="002C2F0F">
        <w:t>0</w:t>
      </w:r>
      <w:r w:rsidRPr="002C2F0F">
        <w:t>7</w:t>
      </w:r>
      <w:r w:rsidRPr="002C2F0F">
        <w:tab/>
        <w:t>INSTRUMENT</w:t>
      </w:r>
    </w:p>
    <w:p w:rsidR="00DE0009" w:rsidRPr="002C2F0F" w:rsidRDefault="00DE0009">
      <w:pPr>
        <w:pStyle w:val="Heading3"/>
        <w:rPr>
          <w:rFonts w:ascii="Arial" w:hAnsi="Arial" w:cs="Arial"/>
          <w:sz w:val="20"/>
        </w:rPr>
      </w:pPr>
      <w:r w:rsidRPr="002C2F0F">
        <w:rPr>
          <w:rFonts w:ascii="Arial" w:hAnsi="Arial" w:cs="Arial"/>
          <w:sz w:val="20"/>
        </w:rPr>
        <w:t>Provide the following devices for each motor control center if shown on the Drawings:</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 xml:space="preserve">Power Monitor:  </w:t>
      </w:r>
      <w:r w:rsidR="002C2F0F" w:rsidRPr="002C2F0F">
        <w:rPr>
          <w:rFonts w:ascii="Arial" w:hAnsi="Arial" w:cs="Arial"/>
          <w:sz w:val="20"/>
        </w:rPr>
        <w:t>A</w:t>
      </w:r>
      <w:r w:rsidRPr="002C2F0F">
        <w:rPr>
          <w:rFonts w:ascii="Arial" w:hAnsi="Arial" w:cs="Arial"/>
          <w:sz w:val="20"/>
        </w:rPr>
        <w:t xml:space="preserve">s specified on the Drawings.  Power monitor shall have an accessible optical port and network port for communications capability.  Power monitor to be factory installed and door mounted in main lug </w:t>
      </w:r>
      <w:r w:rsidR="007B4A2F" w:rsidRPr="002C2F0F">
        <w:rPr>
          <w:rFonts w:ascii="Arial" w:hAnsi="Arial" w:cs="Arial"/>
          <w:sz w:val="20"/>
        </w:rPr>
        <w:t>section</w:t>
      </w:r>
      <w:r w:rsidRPr="002C2F0F">
        <w:rPr>
          <w:rFonts w:ascii="Arial" w:hAnsi="Arial" w:cs="Arial"/>
          <w:sz w:val="20"/>
        </w:rPr>
        <w:t>.</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Current Transformers:  ANSI C57.13, 5 ampere secondary, primary to match main bus continuous amperage rating, window type, with single secondary winding and secondary shorting device, with 0.3 accuracy at burden with connected metering devices, 60 Hz.  Furnish shorting type terminal boards for all current transformers.  Provide a selector switch.</w:t>
      </w:r>
    </w:p>
    <w:p w:rsidR="00DE0009" w:rsidRPr="002C2F0F" w:rsidRDefault="00DE0009" w:rsidP="002C2F0F">
      <w:pPr>
        <w:pStyle w:val="Heading1"/>
      </w:pPr>
      <w:r w:rsidRPr="002C2F0F">
        <w:t>PART 3 - EXECUTION</w:t>
      </w:r>
    </w:p>
    <w:p w:rsidR="00DE0009" w:rsidRPr="002C2F0F" w:rsidRDefault="00DE0009" w:rsidP="002C2F0F">
      <w:pPr>
        <w:pStyle w:val="Heading2"/>
      </w:pPr>
      <w:r w:rsidRPr="002C2F0F">
        <w:t>3.</w:t>
      </w:r>
      <w:r w:rsidR="002C2F0F">
        <w:t>0</w:t>
      </w:r>
      <w:r w:rsidRPr="002C2F0F">
        <w:t>1</w:t>
      </w:r>
      <w:r w:rsidRPr="002C2F0F">
        <w:tab/>
        <w:t>INSTALLATION</w:t>
      </w:r>
    </w:p>
    <w:p w:rsidR="00DE0009" w:rsidRPr="002C2F0F" w:rsidRDefault="00DE0009" w:rsidP="00F868E5">
      <w:pPr>
        <w:pStyle w:val="Heading3"/>
        <w:numPr>
          <w:ilvl w:val="0"/>
          <w:numId w:val="7"/>
        </w:numPr>
        <w:rPr>
          <w:rFonts w:ascii="Arial" w:hAnsi="Arial" w:cs="Arial"/>
          <w:sz w:val="20"/>
        </w:rPr>
      </w:pPr>
      <w:r w:rsidRPr="002C2F0F">
        <w:rPr>
          <w:rFonts w:ascii="Arial" w:hAnsi="Arial" w:cs="Arial"/>
          <w:sz w:val="20"/>
        </w:rPr>
        <w:t>Install motor control centers in accordance with manufacturer's written instructions and the applicable requirements of the latest editions of NEC, NEMA, and ANSI. Retighten current carrying, bolted connections, and enclosure support framing and panels to manufacturer’s recommendations.</w:t>
      </w:r>
    </w:p>
    <w:p w:rsidR="00DE0009" w:rsidRPr="002C2F0F" w:rsidRDefault="00DE0009" w:rsidP="00F868E5">
      <w:pPr>
        <w:pStyle w:val="Heading3"/>
        <w:numPr>
          <w:ilvl w:val="0"/>
          <w:numId w:val="7"/>
        </w:numPr>
        <w:rPr>
          <w:rFonts w:ascii="Arial" w:hAnsi="Arial" w:cs="Arial"/>
          <w:sz w:val="20"/>
        </w:rPr>
      </w:pPr>
      <w:r w:rsidRPr="002C2F0F">
        <w:rPr>
          <w:rFonts w:ascii="Arial" w:hAnsi="Arial" w:cs="Arial"/>
          <w:sz w:val="20"/>
        </w:rPr>
        <w:lastRenderedPageBreak/>
        <w:t>Provide 4</w:t>
      </w:r>
      <w:r w:rsidRPr="002C2F0F">
        <w:rPr>
          <w:rFonts w:ascii="Arial" w:hAnsi="Arial" w:cs="Arial"/>
          <w:sz w:val="20"/>
        </w:rPr>
        <w:noBreakHyphen/>
        <w:t>inch</w:t>
      </w:r>
      <w:r w:rsidRPr="002C2F0F">
        <w:rPr>
          <w:rFonts w:ascii="Arial" w:hAnsi="Arial" w:cs="Arial"/>
          <w:sz w:val="20"/>
        </w:rPr>
        <w:noBreakHyphen/>
        <w:t xml:space="preserve">high concrete housekeeping pad for mounting of motor control center with anchor bolt pattern to match MCC.  Pads to be a minimum of 4 inches larger than equipment footprint.  The Contractor shall set the MCC in place, level and align each </w:t>
      </w:r>
      <w:r w:rsidR="007B4A2F" w:rsidRPr="002C2F0F">
        <w:rPr>
          <w:rFonts w:ascii="Arial" w:hAnsi="Arial" w:cs="Arial"/>
          <w:sz w:val="20"/>
        </w:rPr>
        <w:t>section</w:t>
      </w:r>
      <w:r w:rsidRPr="002C2F0F">
        <w:rPr>
          <w:rFonts w:ascii="Arial" w:hAnsi="Arial" w:cs="Arial"/>
          <w:sz w:val="20"/>
        </w:rPr>
        <w:t xml:space="preserve">, and secure with anchors in accordance with manufacturer's instructions.  </w:t>
      </w:r>
    </w:p>
    <w:p w:rsidR="00DE0009" w:rsidRPr="002C2F0F" w:rsidRDefault="00DE0009">
      <w:pPr>
        <w:pStyle w:val="Heading3"/>
        <w:rPr>
          <w:rFonts w:ascii="Arial" w:hAnsi="Arial" w:cs="Arial"/>
          <w:sz w:val="20"/>
        </w:rPr>
      </w:pPr>
      <w:r w:rsidRPr="002C2F0F">
        <w:rPr>
          <w:rFonts w:ascii="Arial" w:hAnsi="Arial" w:cs="Arial"/>
          <w:sz w:val="20"/>
        </w:rPr>
        <w:t>C.</w:t>
      </w:r>
      <w:r w:rsidRPr="002C2F0F">
        <w:rPr>
          <w:rFonts w:ascii="Arial" w:hAnsi="Arial" w:cs="Arial"/>
          <w:sz w:val="20"/>
        </w:rPr>
        <w:tab/>
        <w:t xml:space="preserve">Set overload relay elements in electronic overload relays or install heater elements in thermal overload relays in motor starters based on actual motor nameplate ratings such as full load current, service factor, temperature rise, and ambient motor temperature.  If overload sizes are incorrectly sized for the motor, they shall be changed out at no additional cost.  </w:t>
      </w:r>
    </w:p>
    <w:p w:rsidR="00DE0009" w:rsidRPr="002C2F0F" w:rsidRDefault="00DE0009">
      <w:pPr>
        <w:pStyle w:val="Heading3"/>
        <w:rPr>
          <w:rFonts w:ascii="Arial" w:hAnsi="Arial" w:cs="Arial"/>
          <w:sz w:val="20"/>
        </w:rPr>
      </w:pPr>
      <w:r w:rsidRPr="002C2F0F">
        <w:rPr>
          <w:rFonts w:ascii="Arial" w:hAnsi="Arial" w:cs="Arial"/>
          <w:sz w:val="20"/>
        </w:rPr>
        <w:t>D.</w:t>
      </w:r>
      <w:r w:rsidRPr="002C2F0F">
        <w:rPr>
          <w:rFonts w:ascii="Arial" w:hAnsi="Arial" w:cs="Arial"/>
          <w:sz w:val="20"/>
        </w:rPr>
        <w:tab/>
        <w:t>Adjust operating mechanisms for free mechanical movement.</w:t>
      </w:r>
    </w:p>
    <w:p w:rsidR="00DE0009" w:rsidRPr="002C2F0F" w:rsidRDefault="00DE0009">
      <w:pPr>
        <w:pStyle w:val="Heading3"/>
        <w:rPr>
          <w:rFonts w:ascii="Arial" w:hAnsi="Arial" w:cs="Arial"/>
          <w:sz w:val="20"/>
        </w:rPr>
      </w:pPr>
      <w:r w:rsidRPr="002C2F0F">
        <w:rPr>
          <w:rFonts w:ascii="Arial" w:hAnsi="Arial" w:cs="Arial"/>
          <w:sz w:val="20"/>
        </w:rPr>
        <w:t>E.</w:t>
      </w:r>
      <w:r w:rsidRPr="002C2F0F">
        <w:rPr>
          <w:rFonts w:ascii="Arial" w:hAnsi="Arial" w:cs="Arial"/>
          <w:sz w:val="20"/>
        </w:rPr>
        <w:tab/>
        <w:t>Touch-up scratched or marred surfaces to match original finish.</w:t>
      </w:r>
    </w:p>
    <w:p w:rsidR="00DE0009" w:rsidRPr="002C2F0F" w:rsidRDefault="00DE0009">
      <w:pPr>
        <w:pStyle w:val="Heading3"/>
        <w:rPr>
          <w:rFonts w:ascii="Arial" w:hAnsi="Arial" w:cs="Arial"/>
          <w:sz w:val="20"/>
        </w:rPr>
      </w:pPr>
      <w:r w:rsidRPr="002C2F0F">
        <w:rPr>
          <w:rFonts w:ascii="Arial" w:hAnsi="Arial" w:cs="Arial"/>
          <w:sz w:val="20"/>
        </w:rPr>
        <w:t>F.</w:t>
      </w:r>
      <w:r w:rsidRPr="002C2F0F">
        <w:rPr>
          <w:rFonts w:ascii="Arial" w:hAnsi="Arial" w:cs="Arial"/>
          <w:sz w:val="20"/>
        </w:rPr>
        <w:tab/>
        <w:t>Subsequent to wire and cable connections, energize motor control centers and demonstrate functioning in accordance with requirements.</w:t>
      </w:r>
    </w:p>
    <w:p w:rsidR="00DE0009" w:rsidRPr="002C2F0F" w:rsidRDefault="00DE0009">
      <w:pPr>
        <w:pStyle w:val="Heading3"/>
        <w:rPr>
          <w:rFonts w:ascii="Arial" w:hAnsi="Arial" w:cs="Arial"/>
          <w:sz w:val="20"/>
        </w:rPr>
      </w:pPr>
      <w:r w:rsidRPr="002C2F0F">
        <w:rPr>
          <w:rFonts w:ascii="Arial" w:hAnsi="Arial" w:cs="Arial"/>
          <w:sz w:val="20"/>
        </w:rPr>
        <w:t>G.</w:t>
      </w:r>
      <w:r w:rsidRPr="002C2F0F">
        <w:rPr>
          <w:rFonts w:ascii="Arial" w:hAnsi="Arial" w:cs="Arial"/>
          <w:sz w:val="20"/>
        </w:rPr>
        <w:tab/>
        <w:t>The Contractor shall provide all conduit connections and wiring to and within the MCC to provide a complete and operable system.  The Contractor shall be part of the motor acceptance test, do a field survey of all the motors and include manufacturer, model and serial number, operation voltage, horsepower, full load amps, no load amps and the remaining test results.</w:t>
      </w:r>
    </w:p>
    <w:p w:rsidR="00DE0009" w:rsidRPr="002C2F0F" w:rsidRDefault="00DE0009">
      <w:pPr>
        <w:pStyle w:val="Heading3"/>
        <w:rPr>
          <w:rFonts w:ascii="Arial" w:hAnsi="Arial" w:cs="Arial"/>
          <w:sz w:val="20"/>
        </w:rPr>
      </w:pPr>
      <w:r w:rsidRPr="002C2F0F">
        <w:rPr>
          <w:rFonts w:ascii="Arial" w:hAnsi="Arial" w:cs="Arial"/>
          <w:sz w:val="20"/>
        </w:rPr>
        <w:t>H.</w:t>
      </w:r>
      <w:r w:rsidRPr="002C2F0F">
        <w:rPr>
          <w:rFonts w:ascii="Arial" w:hAnsi="Arial" w:cs="Arial"/>
          <w:sz w:val="20"/>
        </w:rPr>
        <w:tab/>
        <w:t>Motor circuit breaker trip setting shown on Drawings is code maximum.  Field set motor circuit protectors to the minimum trip setting which will permit motor starting under normal conditions using the procedures outlined in the manufacturer's instruction booklet.</w:t>
      </w:r>
    </w:p>
    <w:p w:rsidR="00DE0009" w:rsidRPr="002C2F0F" w:rsidRDefault="00DE0009" w:rsidP="002C2F0F">
      <w:pPr>
        <w:pStyle w:val="Heading2"/>
      </w:pPr>
      <w:r w:rsidRPr="002C2F0F">
        <w:t>3.</w:t>
      </w:r>
      <w:r w:rsidR="002C2F0F">
        <w:t>0</w:t>
      </w:r>
      <w:r w:rsidRPr="002C2F0F">
        <w:t>2</w:t>
      </w:r>
      <w:r w:rsidRPr="002C2F0F">
        <w:tab/>
        <w:t>CALIBRATION</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Completely test and calibrate all devices in the MCC and instruct the Owner on proper operation of all devices.</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Metering shall be calibrated after final placement, alignment and energizing.</w:t>
      </w:r>
    </w:p>
    <w:p w:rsidR="00DE0009" w:rsidRPr="002C2F0F" w:rsidRDefault="00DE0009">
      <w:pPr>
        <w:pStyle w:val="Heading3"/>
        <w:rPr>
          <w:rFonts w:ascii="Arial" w:hAnsi="Arial" w:cs="Arial"/>
          <w:sz w:val="20"/>
        </w:rPr>
      </w:pPr>
      <w:r w:rsidRPr="002C2F0F">
        <w:rPr>
          <w:rFonts w:ascii="Arial" w:hAnsi="Arial" w:cs="Arial"/>
          <w:sz w:val="20"/>
        </w:rPr>
        <w:t>C.</w:t>
      </w:r>
      <w:r w:rsidRPr="002C2F0F">
        <w:rPr>
          <w:rFonts w:ascii="Arial" w:hAnsi="Arial" w:cs="Arial"/>
          <w:sz w:val="20"/>
        </w:rPr>
        <w:tab/>
        <w:t>Test the ground fault trip system for proper operation (electronic overloads only).</w:t>
      </w:r>
    </w:p>
    <w:p w:rsidR="00DE0009" w:rsidRPr="002C2F0F" w:rsidRDefault="00DE0009">
      <w:pPr>
        <w:pStyle w:val="Heading3"/>
        <w:rPr>
          <w:rFonts w:ascii="Arial" w:hAnsi="Arial" w:cs="Arial"/>
          <w:sz w:val="20"/>
        </w:rPr>
      </w:pPr>
      <w:r w:rsidRPr="002C2F0F">
        <w:rPr>
          <w:rFonts w:ascii="Arial" w:hAnsi="Arial" w:cs="Arial"/>
          <w:sz w:val="20"/>
        </w:rPr>
        <w:t>D.</w:t>
      </w:r>
      <w:r w:rsidRPr="002C2F0F">
        <w:rPr>
          <w:rFonts w:ascii="Arial" w:hAnsi="Arial" w:cs="Arial"/>
          <w:sz w:val="20"/>
        </w:rPr>
        <w:tab/>
        <w:t xml:space="preserve">Provide quality control per </w:t>
      </w:r>
      <w:r w:rsidR="0031221D" w:rsidRPr="002C2F0F">
        <w:rPr>
          <w:rFonts w:ascii="Arial" w:hAnsi="Arial" w:cs="Arial"/>
          <w:sz w:val="20"/>
        </w:rPr>
        <w:t>Section</w:t>
      </w:r>
      <w:r w:rsidRPr="002C2F0F">
        <w:rPr>
          <w:rFonts w:ascii="Arial" w:hAnsi="Arial" w:cs="Arial"/>
          <w:sz w:val="20"/>
        </w:rPr>
        <w:t xml:space="preserve"> </w:t>
      </w:r>
      <w:r w:rsidR="00630586" w:rsidRPr="002C2F0F">
        <w:rPr>
          <w:rFonts w:ascii="Arial" w:hAnsi="Arial" w:cs="Arial"/>
          <w:sz w:val="20"/>
        </w:rPr>
        <w:t>26 08 00</w:t>
      </w:r>
      <w:r w:rsidRPr="002C2F0F">
        <w:rPr>
          <w:rFonts w:ascii="Arial" w:hAnsi="Arial" w:cs="Arial"/>
          <w:sz w:val="20"/>
        </w:rPr>
        <w:t xml:space="preserve"> </w:t>
      </w:r>
      <w:r w:rsidR="00630586" w:rsidRPr="002C2F0F">
        <w:rPr>
          <w:rFonts w:ascii="Arial" w:hAnsi="Arial" w:cs="Arial"/>
          <w:sz w:val="20"/>
        </w:rPr>
        <w:t>–</w:t>
      </w:r>
      <w:r w:rsidRPr="002C2F0F">
        <w:rPr>
          <w:rFonts w:ascii="Arial" w:hAnsi="Arial" w:cs="Arial"/>
          <w:sz w:val="20"/>
        </w:rPr>
        <w:t xml:space="preserve"> </w:t>
      </w:r>
      <w:r w:rsidR="00630586" w:rsidRPr="002C2F0F">
        <w:rPr>
          <w:rFonts w:ascii="Arial" w:hAnsi="Arial" w:cs="Arial"/>
          <w:sz w:val="20"/>
        </w:rPr>
        <w:t>Commissioning of Electrical Systems.</w:t>
      </w:r>
    </w:p>
    <w:p w:rsidR="00DE0009" w:rsidRPr="002C2F0F" w:rsidRDefault="00DE0009" w:rsidP="002C2F0F">
      <w:pPr>
        <w:pStyle w:val="Heading2"/>
      </w:pPr>
      <w:r w:rsidRPr="002C2F0F">
        <w:t>3.</w:t>
      </w:r>
      <w:r w:rsidR="002C2F0F">
        <w:t>0</w:t>
      </w:r>
      <w:r w:rsidRPr="002C2F0F">
        <w:t>3</w:t>
      </w:r>
      <w:r w:rsidRPr="002C2F0F">
        <w:tab/>
        <w:t>CLEANING</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Completely clean the inside and outside of the MCC prior to final completion.</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Protect the MCC during construction from dust and debris.</w:t>
      </w:r>
    </w:p>
    <w:p w:rsidR="00DE0009" w:rsidRPr="002C2F0F" w:rsidRDefault="00DE0009">
      <w:pPr>
        <w:pStyle w:val="Heading3"/>
        <w:rPr>
          <w:rFonts w:ascii="Arial" w:hAnsi="Arial" w:cs="Arial"/>
          <w:sz w:val="20"/>
        </w:rPr>
      </w:pPr>
      <w:r w:rsidRPr="002C2F0F">
        <w:rPr>
          <w:rFonts w:ascii="Arial" w:hAnsi="Arial" w:cs="Arial"/>
          <w:sz w:val="20"/>
        </w:rPr>
        <w:t>C.</w:t>
      </w:r>
      <w:r w:rsidRPr="002C2F0F">
        <w:rPr>
          <w:rFonts w:ascii="Arial" w:hAnsi="Arial" w:cs="Arial"/>
          <w:sz w:val="20"/>
        </w:rPr>
        <w:tab/>
        <w:t>Any scratches and dents in the cabinets shall be repaired to the Owner's satisfaction.</w:t>
      </w:r>
    </w:p>
    <w:p w:rsidR="00DE0009" w:rsidRPr="002C2F0F" w:rsidRDefault="00DE0009" w:rsidP="002C2F0F">
      <w:pPr>
        <w:pStyle w:val="Heading2"/>
      </w:pPr>
      <w:r w:rsidRPr="002C2F0F">
        <w:t>3.</w:t>
      </w:r>
      <w:r w:rsidR="002C2F0F">
        <w:t>0</w:t>
      </w:r>
      <w:r w:rsidRPr="002C2F0F">
        <w:t>4</w:t>
      </w:r>
      <w:r w:rsidRPr="002C2F0F">
        <w:tab/>
        <w:t>SPARE PARTS</w:t>
      </w:r>
    </w:p>
    <w:p w:rsidR="00DE0009" w:rsidRPr="002C2F0F" w:rsidRDefault="00DE0009">
      <w:pPr>
        <w:pStyle w:val="Heading3"/>
        <w:rPr>
          <w:rFonts w:ascii="Arial" w:hAnsi="Arial" w:cs="Arial"/>
          <w:sz w:val="20"/>
        </w:rPr>
      </w:pPr>
      <w:r w:rsidRPr="002C2F0F">
        <w:rPr>
          <w:rFonts w:ascii="Arial" w:hAnsi="Arial" w:cs="Arial"/>
          <w:sz w:val="20"/>
        </w:rPr>
        <w:t>A.</w:t>
      </w:r>
      <w:r w:rsidRPr="002C2F0F">
        <w:rPr>
          <w:rFonts w:ascii="Arial" w:hAnsi="Arial" w:cs="Arial"/>
          <w:sz w:val="20"/>
        </w:rPr>
        <w:tab/>
        <w:t>Turn over all spare parts to the Owner in labeled boxes, which reference the intended use.</w:t>
      </w:r>
    </w:p>
    <w:p w:rsidR="00DE0009" w:rsidRPr="002C2F0F" w:rsidRDefault="00DE0009">
      <w:pPr>
        <w:pStyle w:val="Heading3"/>
        <w:rPr>
          <w:rFonts w:ascii="Arial" w:hAnsi="Arial" w:cs="Arial"/>
          <w:sz w:val="20"/>
        </w:rPr>
      </w:pPr>
      <w:r w:rsidRPr="002C2F0F">
        <w:rPr>
          <w:rFonts w:ascii="Arial" w:hAnsi="Arial" w:cs="Arial"/>
          <w:sz w:val="20"/>
        </w:rPr>
        <w:t>B.</w:t>
      </w:r>
      <w:r w:rsidRPr="002C2F0F">
        <w:rPr>
          <w:rFonts w:ascii="Arial" w:hAnsi="Arial" w:cs="Arial"/>
          <w:sz w:val="20"/>
        </w:rPr>
        <w:tab/>
        <w:t>Provide one can of gray spray paint from the manufacturer, which matches the MCC color.</w:t>
      </w:r>
    </w:p>
    <w:p w:rsidR="00DE0009" w:rsidRPr="002C2F0F" w:rsidRDefault="00DE0009">
      <w:pPr>
        <w:pStyle w:val="Heading3"/>
        <w:rPr>
          <w:rFonts w:ascii="Arial" w:hAnsi="Arial" w:cs="Arial"/>
          <w:sz w:val="20"/>
        </w:rPr>
      </w:pPr>
      <w:r w:rsidRPr="002C2F0F">
        <w:rPr>
          <w:rFonts w:ascii="Arial" w:hAnsi="Arial" w:cs="Arial"/>
          <w:sz w:val="20"/>
        </w:rPr>
        <w:t>C.</w:t>
      </w:r>
      <w:r w:rsidRPr="002C2F0F">
        <w:rPr>
          <w:rFonts w:ascii="Arial" w:hAnsi="Arial" w:cs="Arial"/>
          <w:sz w:val="20"/>
        </w:rPr>
        <w:tab/>
        <w:t>Provide two full sets of each fuse size used in MCC.</w:t>
      </w:r>
    </w:p>
    <w:p w:rsidR="00DE0009" w:rsidRPr="002C2F0F" w:rsidRDefault="00DE0009">
      <w:pPr>
        <w:pStyle w:val="Heading3"/>
        <w:rPr>
          <w:rFonts w:ascii="Arial" w:hAnsi="Arial" w:cs="Arial"/>
          <w:sz w:val="20"/>
        </w:rPr>
      </w:pPr>
      <w:r w:rsidRPr="002C2F0F">
        <w:rPr>
          <w:rFonts w:ascii="Arial" w:hAnsi="Arial" w:cs="Arial"/>
          <w:sz w:val="20"/>
        </w:rPr>
        <w:t>D.</w:t>
      </w:r>
      <w:r w:rsidRPr="002C2F0F">
        <w:rPr>
          <w:rFonts w:ascii="Arial" w:hAnsi="Arial" w:cs="Arial"/>
          <w:sz w:val="20"/>
        </w:rPr>
        <w:tab/>
        <w:t>Provide two fuse pullers per MCC if applicable.</w:t>
      </w:r>
    </w:p>
    <w:p w:rsidR="00DE0009" w:rsidRPr="002C2F0F" w:rsidRDefault="00DE0009">
      <w:pPr>
        <w:tabs>
          <w:tab w:val="left" w:pos="960"/>
          <w:tab w:val="left" w:pos="1560"/>
          <w:tab w:val="left" w:pos="2160"/>
          <w:tab w:val="left" w:pos="2760"/>
          <w:tab w:val="left" w:pos="4200"/>
          <w:tab w:val="left" w:pos="4800"/>
          <w:tab w:val="left" w:pos="5400"/>
        </w:tabs>
        <w:suppressAutoHyphens/>
        <w:jc w:val="both"/>
        <w:rPr>
          <w:rFonts w:ascii="Arial" w:hAnsi="Arial" w:cs="Arial"/>
          <w:sz w:val="20"/>
          <w:szCs w:val="20"/>
        </w:rPr>
      </w:pPr>
    </w:p>
    <w:p w:rsidR="00DE0009" w:rsidRPr="002C2F0F" w:rsidRDefault="00DE0009">
      <w:pPr>
        <w:widowControl w:val="0"/>
        <w:spacing w:before="120"/>
        <w:ind w:left="720" w:hanging="360"/>
        <w:jc w:val="both"/>
        <w:rPr>
          <w:rFonts w:ascii="Arial" w:hAnsi="Arial" w:cs="Arial"/>
          <w:sz w:val="20"/>
          <w:szCs w:val="20"/>
        </w:rPr>
      </w:pPr>
    </w:p>
    <w:p w:rsidR="00DE0009" w:rsidRPr="002C2F0F" w:rsidRDefault="00DE0009">
      <w:pPr>
        <w:widowControl w:val="0"/>
        <w:spacing w:before="120"/>
        <w:ind w:left="720" w:hanging="360"/>
        <w:jc w:val="center"/>
        <w:rPr>
          <w:rFonts w:ascii="Arial" w:hAnsi="Arial" w:cs="Arial"/>
          <w:b/>
          <w:sz w:val="20"/>
          <w:szCs w:val="20"/>
        </w:rPr>
      </w:pPr>
      <w:r w:rsidRPr="002C2F0F">
        <w:rPr>
          <w:rFonts w:ascii="Arial" w:hAnsi="Arial" w:cs="Arial"/>
          <w:b/>
          <w:sz w:val="20"/>
          <w:szCs w:val="20"/>
        </w:rPr>
        <w:t xml:space="preserve">END OF </w:t>
      </w:r>
      <w:r w:rsidR="000613BA" w:rsidRPr="002C2F0F">
        <w:rPr>
          <w:rFonts w:ascii="Arial" w:hAnsi="Arial" w:cs="Arial"/>
          <w:b/>
          <w:sz w:val="20"/>
          <w:szCs w:val="20"/>
        </w:rPr>
        <w:t>S</w:t>
      </w:r>
      <w:smartTag w:uri="urn:schemas-microsoft-com:office:smarttags" w:element="PersonName">
        <w:r w:rsidR="000613BA" w:rsidRPr="002C2F0F">
          <w:rPr>
            <w:rFonts w:ascii="Arial" w:hAnsi="Arial" w:cs="Arial"/>
            <w:b/>
            <w:sz w:val="20"/>
            <w:szCs w:val="20"/>
          </w:rPr>
          <w:t>EC</w:t>
        </w:r>
      </w:smartTag>
      <w:r w:rsidR="000613BA" w:rsidRPr="002C2F0F">
        <w:rPr>
          <w:rFonts w:ascii="Arial" w:hAnsi="Arial" w:cs="Arial"/>
          <w:b/>
          <w:sz w:val="20"/>
          <w:szCs w:val="20"/>
        </w:rPr>
        <w:t>TION</w:t>
      </w:r>
    </w:p>
    <w:p w:rsidR="00DE0009" w:rsidRPr="002C2F0F" w:rsidRDefault="00DE0009">
      <w:pPr>
        <w:pStyle w:val="Header"/>
        <w:tabs>
          <w:tab w:val="clear" w:pos="4320"/>
          <w:tab w:val="clear" w:pos="8640"/>
        </w:tabs>
        <w:rPr>
          <w:rFonts w:ascii="Arial" w:hAnsi="Arial" w:cs="Arial"/>
          <w:sz w:val="20"/>
          <w:szCs w:val="20"/>
        </w:rPr>
      </w:pPr>
    </w:p>
    <w:sectPr w:rsidR="00DE0009" w:rsidRPr="002C2F0F" w:rsidSect="009F593B">
      <w:footerReference w:type="even" r:id="rId9"/>
      <w:footerReference w:type="default" r:id="rId10"/>
      <w:pgSz w:w="12240" w:h="15840" w:code="1"/>
      <w:pgMar w:top="1296" w:right="1728" w:bottom="1584" w:left="1728"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D2" w:rsidRDefault="00A326D2">
      <w:r>
        <w:separator/>
      </w:r>
    </w:p>
  </w:endnote>
  <w:endnote w:type="continuationSeparator" w:id="0">
    <w:p w:rsidR="00A326D2" w:rsidRDefault="00A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9F593B" w:rsidRPr="00F904E9" w:rsidTr="009F593B">
      <w:trPr>
        <w:trHeight w:val="85"/>
      </w:trPr>
      <w:tc>
        <w:tcPr>
          <w:tcW w:w="6336" w:type="dxa"/>
          <w:vAlign w:val="center"/>
          <w:hideMark/>
        </w:tcPr>
        <w:p w:rsidR="009F593B" w:rsidRPr="00F904E9" w:rsidRDefault="009F593B" w:rsidP="009F593B">
          <w:pPr>
            <w:rPr>
              <w:rFonts w:ascii="Arial" w:hAnsi="Arial" w:cs="Arial"/>
              <w:bCs/>
              <w:iCs/>
              <w:caps/>
              <w:sz w:val="20"/>
              <w:szCs w:val="20"/>
            </w:rPr>
          </w:pPr>
          <w:r>
            <w:rPr>
              <w:rFonts w:ascii="Arial" w:hAnsi="Arial" w:cs="Arial"/>
              <w:bCs/>
              <w:iCs/>
              <w:caps/>
              <w:sz w:val="20"/>
              <w:szCs w:val="20"/>
            </w:rPr>
            <w:t>MOTOR CONTROL CENTERS</w:t>
          </w:r>
        </w:p>
      </w:tc>
    </w:tr>
    <w:tr w:rsidR="009F593B" w:rsidRPr="00F904E9" w:rsidTr="009F593B">
      <w:trPr>
        <w:trHeight w:val="85"/>
      </w:trPr>
      <w:tc>
        <w:tcPr>
          <w:tcW w:w="6336" w:type="dxa"/>
          <w:vAlign w:val="center"/>
          <w:hideMark/>
        </w:tcPr>
        <w:p w:rsidR="009F593B" w:rsidRPr="00F904E9" w:rsidRDefault="009F593B" w:rsidP="009F593B">
          <w:pPr>
            <w:rPr>
              <w:rFonts w:ascii="Arial" w:hAnsi="Arial" w:cs="Arial"/>
              <w:bCs/>
              <w:iCs/>
              <w:caps/>
              <w:sz w:val="20"/>
              <w:szCs w:val="20"/>
            </w:rPr>
          </w:pPr>
          <w:r w:rsidRPr="00F904E9">
            <w:rPr>
              <w:rFonts w:ascii="Arial" w:hAnsi="Arial" w:cs="Arial"/>
              <w:bCs/>
              <w:iCs/>
              <w:caps/>
              <w:sz w:val="20"/>
              <w:szCs w:val="20"/>
            </w:rPr>
            <w:t xml:space="preserve">26 </w:t>
          </w:r>
          <w:r>
            <w:rPr>
              <w:rFonts w:ascii="Arial" w:hAnsi="Arial" w:cs="Arial"/>
              <w:bCs/>
              <w:iCs/>
              <w:caps/>
              <w:sz w:val="20"/>
              <w:szCs w:val="20"/>
            </w:rPr>
            <w:t>24 19</w:t>
          </w:r>
          <w:r w:rsidRPr="00F904E9">
            <w:rPr>
              <w:rFonts w:ascii="Arial" w:hAnsi="Arial" w:cs="Arial"/>
              <w:bCs/>
              <w:iCs/>
              <w:caps/>
              <w:sz w:val="20"/>
              <w:szCs w:val="20"/>
            </w:rPr>
            <w:t xml:space="preserve"> </w:t>
          </w:r>
        </w:p>
      </w:tc>
    </w:tr>
    <w:tr w:rsidR="009F593B" w:rsidRPr="00F904E9" w:rsidTr="009F593B">
      <w:trPr>
        <w:trHeight w:val="85"/>
      </w:trPr>
      <w:tc>
        <w:tcPr>
          <w:tcW w:w="6336" w:type="dxa"/>
          <w:noWrap/>
          <w:vAlign w:val="center"/>
          <w:hideMark/>
        </w:tcPr>
        <w:p w:rsidR="009F593B" w:rsidRPr="00F904E9" w:rsidRDefault="009F593B" w:rsidP="00683242">
          <w:pPr>
            <w:rPr>
              <w:rFonts w:ascii="Arial" w:hAnsi="Arial" w:cs="Arial"/>
              <w:bCs/>
              <w:iCs/>
              <w:caps/>
              <w:sz w:val="20"/>
              <w:szCs w:val="20"/>
            </w:rPr>
          </w:pPr>
          <w:r w:rsidRPr="00F904E9">
            <w:rPr>
              <w:rFonts w:ascii="Arial" w:hAnsi="Arial" w:cs="Arial"/>
              <w:bCs/>
              <w:iCs/>
              <w:caps/>
              <w:sz w:val="20"/>
              <w:szCs w:val="20"/>
            </w:rPr>
            <w:fldChar w:fldCharType="begin"/>
          </w:r>
          <w:r w:rsidRPr="00F904E9">
            <w:rPr>
              <w:rFonts w:ascii="Arial" w:hAnsi="Arial" w:cs="Arial"/>
              <w:bCs/>
              <w:iCs/>
              <w:caps/>
              <w:sz w:val="20"/>
              <w:szCs w:val="20"/>
            </w:rPr>
            <w:instrText xml:space="preserve"> PAGE </w:instrText>
          </w:r>
          <w:r w:rsidRPr="00F904E9">
            <w:rPr>
              <w:rFonts w:ascii="Arial" w:hAnsi="Arial" w:cs="Arial"/>
              <w:bCs/>
              <w:iCs/>
              <w:caps/>
              <w:sz w:val="20"/>
              <w:szCs w:val="20"/>
            </w:rPr>
            <w:fldChar w:fldCharType="separate"/>
          </w:r>
          <w:r w:rsidR="00683242">
            <w:rPr>
              <w:rFonts w:ascii="Arial" w:hAnsi="Arial" w:cs="Arial"/>
              <w:bCs/>
              <w:iCs/>
              <w:caps/>
              <w:noProof/>
              <w:sz w:val="20"/>
              <w:szCs w:val="20"/>
            </w:rPr>
            <w:t>4</w:t>
          </w:r>
          <w:r w:rsidRPr="00F904E9">
            <w:rPr>
              <w:rFonts w:ascii="Arial" w:hAnsi="Arial" w:cs="Arial"/>
              <w:bCs/>
              <w:iCs/>
              <w:caps/>
              <w:sz w:val="20"/>
              <w:szCs w:val="20"/>
            </w:rPr>
            <w:fldChar w:fldCharType="end"/>
          </w:r>
          <w:r w:rsidRPr="00F904E9">
            <w:rPr>
              <w:rFonts w:ascii="Arial" w:hAnsi="Arial" w:cs="Arial"/>
              <w:bCs/>
              <w:iCs/>
              <w:caps/>
              <w:sz w:val="20"/>
              <w:szCs w:val="20"/>
            </w:rPr>
            <w:t xml:space="preserve"> of </w:t>
          </w:r>
          <w:r w:rsidR="00683242">
            <w:rPr>
              <w:rFonts w:ascii="Arial" w:hAnsi="Arial" w:cs="Arial"/>
              <w:bCs/>
              <w:iCs/>
              <w:caps/>
              <w:sz w:val="20"/>
              <w:szCs w:val="20"/>
            </w:rPr>
            <w:t>5</w:t>
          </w:r>
        </w:p>
      </w:tc>
    </w:tr>
  </w:tbl>
  <w:p w:rsidR="009F593B" w:rsidRDefault="009F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F904E9" w:rsidRPr="00F904E9" w:rsidTr="00BF5080">
      <w:trPr>
        <w:trHeight w:val="85"/>
      </w:trPr>
      <w:tc>
        <w:tcPr>
          <w:tcW w:w="6336" w:type="dxa"/>
          <w:hideMark/>
        </w:tcPr>
        <w:p w:rsidR="00F904E9" w:rsidRPr="00F904E9" w:rsidRDefault="00F904E9" w:rsidP="00F904E9">
          <w:pPr>
            <w:jc w:val="right"/>
            <w:rPr>
              <w:rFonts w:ascii="Arial" w:hAnsi="Arial" w:cs="Arial"/>
              <w:bCs/>
              <w:iCs/>
              <w:caps/>
              <w:sz w:val="20"/>
              <w:szCs w:val="20"/>
            </w:rPr>
          </w:pPr>
          <w:r>
            <w:rPr>
              <w:rFonts w:ascii="Arial" w:hAnsi="Arial" w:cs="Arial"/>
              <w:bCs/>
              <w:iCs/>
              <w:caps/>
              <w:sz w:val="20"/>
              <w:szCs w:val="20"/>
            </w:rPr>
            <w:t>MOTOR CONTROL CENTERS</w:t>
          </w:r>
        </w:p>
      </w:tc>
    </w:tr>
    <w:tr w:rsidR="00F904E9" w:rsidRPr="00F904E9" w:rsidTr="00BF5080">
      <w:trPr>
        <w:trHeight w:val="85"/>
      </w:trPr>
      <w:tc>
        <w:tcPr>
          <w:tcW w:w="6336" w:type="dxa"/>
          <w:hideMark/>
        </w:tcPr>
        <w:p w:rsidR="00F904E9" w:rsidRPr="00F904E9" w:rsidRDefault="00F904E9" w:rsidP="00F904E9">
          <w:pPr>
            <w:jc w:val="right"/>
            <w:rPr>
              <w:rFonts w:ascii="Arial" w:hAnsi="Arial" w:cs="Arial"/>
              <w:bCs/>
              <w:iCs/>
              <w:caps/>
              <w:sz w:val="20"/>
              <w:szCs w:val="20"/>
            </w:rPr>
          </w:pPr>
          <w:r w:rsidRPr="00F904E9">
            <w:rPr>
              <w:rFonts w:ascii="Arial" w:hAnsi="Arial" w:cs="Arial"/>
              <w:bCs/>
              <w:iCs/>
              <w:caps/>
              <w:sz w:val="20"/>
              <w:szCs w:val="20"/>
            </w:rPr>
            <w:t xml:space="preserve">26 </w:t>
          </w:r>
          <w:r>
            <w:rPr>
              <w:rFonts w:ascii="Arial" w:hAnsi="Arial" w:cs="Arial"/>
              <w:bCs/>
              <w:iCs/>
              <w:caps/>
              <w:sz w:val="20"/>
              <w:szCs w:val="20"/>
            </w:rPr>
            <w:t>24 19</w:t>
          </w:r>
          <w:r w:rsidRPr="00F904E9">
            <w:rPr>
              <w:rFonts w:ascii="Arial" w:hAnsi="Arial" w:cs="Arial"/>
              <w:bCs/>
              <w:iCs/>
              <w:caps/>
              <w:sz w:val="20"/>
              <w:szCs w:val="20"/>
            </w:rPr>
            <w:t xml:space="preserve"> </w:t>
          </w:r>
        </w:p>
      </w:tc>
    </w:tr>
    <w:tr w:rsidR="00F904E9" w:rsidRPr="00F904E9" w:rsidTr="00BF5080">
      <w:trPr>
        <w:trHeight w:val="85"/>
      </w:trPr>
      <w:tc>
        <w:tcPr>
          <w:tcW w:w="6336" w:type="dxa"/>
          <w:noWrap/>
          <w:vAlign w:val="center"/>
          <w:hideMark/>
        </w:tcPr>
        <w:p w:rsidR="00F904E9" w:rsidRPr="00F904E9" w:rsidRDefault="00F904E9" w:rsidP="00683242">
          <w:pPr>
            <w:jc w:val="right"/>
            <w:rPr>
              <w:rFonts w:ascii="Arial" w:hAnsi="Arial" w:cs="Arial"/>
              <w:bCs/>
              <w:iCs/>
              <w:caps/>
              <w:sz w:val="20"/>
              <w:szCs w:val="20"/>
            </w:rPr>
          </w:pPr>
          <w:r w:rsidRPr="00F904E9">
            <w:rPr>
              <w:rFonts w:ascii="Arial" w:hAnsi="Arial" w:cs="Arial"/>
              <w:bCs/>
              <w:iCs/>
              <w:caps/>
              <w:sz w:val="20"/>
              <w:szCs w:val="20"/>
            </w:rPr>
            <w:fldChar w:fldCharType="begin"/>
          </w:r>
          <w:r w:rsidRPr="00F904E9">
            <w:rPr>
              <w:rFonts w:ascii="Arial" w:hAnsi="Arial" w:cs="Arial"/>
              <w:bCs/>
              <w:iCs/>
              <w:caps/>
              <w:sz w:val="20"/>
              <w:szCs w:val="20"/>
            </w:rPr>
            <w:instrText xml:space="preserve"> PAGE </w:instrText>
          </w:r>
          <w:r w:rsidRPr="00F904E9">
            <w:rPr>
              <w:rFonts w:ascii="Arial" w:hAnsi="Arial" w:cs="Arial"/>
              <w:bCs/>
              <w:iCs/>
              <w:caps/>
              <w:sz w:val="20"/>
              <w:szCs w:val="20"/>
            </w:rPr>
            <w:fldChar w:fldCharType="separate"/>
          </w:r>
          <w:r w:rsidR="00683242">
            <w:rPr>
              <w:rFonts w:ascii="Arial" w:hAnsi="Arial" w:cs="Arial"/>
              <w:bCs/>
              <w:iCs/>
              <w:caps/>
              <w:noProof/>
              <w:sz w:val="20"/>
              <w:szCs w:val="20"/>
            </w:rPr>
            <w:t>5</w:t>
          </w:r>
          <w:r w:rsidRPr="00F904E9">
            <w:rPr>
              <w:rFonts w:ascii="Arial" w:hAnsi="Arial" w:cs="Arial"/>
              <w:bCs/>
              <w:iCs/>
              <w:caps/>
              <w:sz w:val="20"/>
              <w:szCs w:val="20"/>
            </w:rPr>
            <w:fldChar w:fldCharType="end"/>
          </w:r>
          <w:r w:rsidRPr="00F904E9">
            <w:rPr>
              <w:rFonts w:ascii="Arial" w:hAnsi="Arial" w:cs="Arial"/>
              <w:bCs/>
              <w:iCs/>
              <w:caps/>
              <w:sz w:val="20"/>
              <w:szCs w:val="20"/>
            </w:rPr>
            <w:t xml:space="preserve"> of </w:t>
          </w:r>
          <w:r w:rsidR="00683242">
            <w:rPr>
              <w:rFonts w:ascii="Arial" w:hAnsi="Arial" w:cs="Arial"/>
              <w:bCs/>
              <w:iCs/>
              <w:caps/>
              <w:sz w:val="20"/>
              <w:szCs w:val="20"/>
            </w:rPr>
            <w:t>5</w:t>
          </w:r>
        </w:p>
      </w:tc>
    </w:tr>
  </w:tbl>
  <w:p w:rsidR="008564D1" w:rsidRDefault="008564D1" w:rsidP="00F904E9">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D2" w:rsidRDefault="00A326D2">
      <w:r>
        <w:separator/>
      </w:r>
    </w:p>
  </w:footnote>
  <w:footnote w:type="continuationSeparator" w:id="0">
    <w:p w:rsidR="00A326D2" w:rsidRDefault="00A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8F2403A"/>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70C0107"/>
    <w:multiLevelType w:val="hybridMultilevel"/>
    <w:tmpl w:val="742C589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B860E9"/>
    <w:multiLevelType w:val="hybridMultilevel"/>
    <w:tmpl w:val="6D3AAE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EA619E"/>
    <w:multiLevelType w:val="hybridMultilevel"/>
    <w:tmpl w:val="7BC6EE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DA2E6D"/>
    <w:multiLevelType w:val="hybridMultilevel"/>
    <w:tmpl w:val="C0806AA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EE2FBC"/>
    <w:multiLevelType w:val="hybridMultilevel"/>
    <w:tmpl w:val="4C6E65E0"/>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EE7243"/>
    <w:multiLevelType w:val="hybridMultilevel"/>
    <w:tmpl w:val="7400AA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6444A4"/>
    <w:multiLevelType w:val="hybridMultilevel"/>
    <w:tmpl w:val="0BC616CC"/>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FC0DE3"/>
    <w:multiLevelType w:val="hybridMultilevel"/>
    <w:tmpl w:val="32764DE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7"/>
  </w:num>
  <w:num w:numId="5">
    <w:abstractNumId w:val="6"/>
  </w:num>
  <w:num w:numId="6">
    <w:abstractNumId w:val="8"/>
  </w:num>
  <w:num w:numId="7">
    <w:abstractNumId w:val="2"/>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A6"/>
    <w:rsid w:val="00032C4D"/>
    <w:rsid w:val="000613BA"/>
    <w:rsid w:val="000842B1"/>
    <w:rsid w:val="00100860"/>
    <w:rsid w:val="002B2BDD"/>
    <w:rsid w:val="002C2F0F"/>
    <w:rsid w:val="002E5C5E"/>
    <w:rsid w:val="0031221D"/>
    <w:rsid w:val="00313AF4"/>
    <w:rsid w:val="00360C60"/>
    <w:rsid w:val="00473435"/>
    <w:rsid w:val="004756F0"/>
    <w:rsid w:val="00495E07"/>
    <w:rsid w:val="004A5B76"/>
    <w:rsid w:val="0052423C"/>
    <w:rsid w:val="00630586"/>
    <w:rsid w:val="00643FC7"/>
    <w:rsid w:val="00683242"/>
    <w:rsid w:val="006F13EB"/>
    <w:rsid w:val="00765271"/>
    <w:rsid w:val="00772897"/>
    <w:rsid w:val="007B4A2F"/>
    <w:rsid w:val="0081255D"/>
    <w:rsid w:val="00826C8E"/>
    <w:rsid w:val="008564D1"/>
    <w:rsid w:val="008B3057"/>
    <w:rsid w:val="008C6675"/>
    <w:rsid w:val="00905388"/>
    <w:rsid w:val="009D44A6"/>
    <w:rsid w:val="009F0379"/>
    <w:rsid w:val="009F593B"/>
    <w:rsid w:val="00A326D2"/>
    <w:rsid w:val="00A53902"/>
    <w:rsid w:val="00A8056F"/>
    <w:rsid w:val="00B067E6"/>
    <w:rsid w:val="00B4002F"/>
    <w:rsid w:val="00B57629"/>
    <w:rsid w:val="00B60D04"/>
    <w:rsid w:val="00BC0990"/>
    <w:rsid w:val="00BD7969"/>
    <w:rsid w:val="00BF5080"/>
    <w:rsid w:val="00C17BBD"/>
    <w:rsid w:val="00CA6C41"/>
    <w:rsid w:val="00D33107"/>
    <w:rsid w:val="00D70B40"/>
    <w:rsid w:val="00D81BC5"/>
    <w:rsid w:val="00D821D9"/>
    <w:rsid w:val="00DC7457"/>
    <w:rsid w:val="00DE0009"/>
    <w:rsid w:val="00DF5620"/>
    <w:rsid w:val="00EF3F9A"/>
    <w:rsid w:val="00F5209B"/>
    <w:rsid w:val="00F74929"/>
    <w:rsid w:val="00F868E5"/>
    <w:rsid w:val="00F904E9"/>
    <w:rsid w:val="00FC4841"/>
    <w:rsid w:val="00FE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79B2EA3A"/>
  <w15:chartTrackingRefBased/>
  <w15:docId w15:val="{FF5F36F1-015E-4AF3-8947-A63E12F5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2C2F0F"/>
    <w:pPr>
      <w:spacing w:before="160" w:after="80"/>
      <w:outlineLvl w:val="0"/>
    </w:pPr>
    <w:rPr>
      <w:rFonts w:ascii="Arial" w:hAnsi="Arial" w:cs="Arial"/>
      <w:b/>
      <w:sz w:val="20"/>
      <w:szCs w:val="20"/>
    </w:rPr>
  </w:style>
  <w:style w:type="paragraph" w:styleId="Heading2">
    <w:name w:val="heading 2"/>
    <w:basedOn w:val="Normal"/>
    <w:next w:val="Normal"/>
    <w:autoRedefine/>
    <w:qFormat/>
    <w:rsid w:val="002C2F0F"/>
    <w:pPr>
      <w:spacing w:before="120"/>
      <w:jc w:val="both"/>
      <w:outlineLvl w:val="1"/>
    </w:pPr>
    <w:rPr>
      <w:rFonts w:ascii="Arial" w:hAnsi="Arial" w:cs="Arial"/>
      <w:b/>
      <w:sz w:val="20"/>
      <w:szCs w:val="20"/>
    </w:rPr>
  </w:style>
  <w:style w:type="paragraph" w:styleId="Heading3">
    <w:name w:val="heading 3"/>
    <w:basedOn w:val="Normal"/>
    <w:next w:val="Normal"/>
    <w:autoRedefine/>
    <w:qFormat/>
    <w:pPr>
      <w:spacing w:before="120"/>
      <w:ind w:left="720" w:hanging="360"/>
      <w:jc w:val="both"/>
      <w:outlineLvl w:val="2"/>
    </w:pPr>
    <w:rPr>
      <w:szCs w:val="20"/>
    </w:rPr>
  </w:style>
  <w:style w:type="paragraph" w:styleId="Heading4">
    <w:name w:val="heading 4"/>
    <w:basedOn w:val="Normal"/>
    <w:next w:val="Normal"/>
    <w:link w:val="Heading4Char"/>
    <w:autoRedefine/>
    <w:qFormat/>
    <w:pPr>
      <w:spacing w:before="120"/>
      <w:ind w:left="1080" w:hanging="360"/>
      <w:jc w:val="both"/>
      <w:outlineLvl w:val="3"/>
    </w:pPr>
    <w:rPr>
      <w:szCs w:val="20"/>
    </w:rPr>
  </w:style>
  <w:style w:type="paragraph" w:styleId="Heading5">
    <w:name w:val="heading 5"/>
    <w:basedOn w:val="Normal"/>
    <w:next w:val="Normal"/>
    <w:autoRedefine/>
    <w:qFormat/>
    <w:pPr>
      <w:spacing w:before="160"/>
      <w:ind w:left="1440" w:hanging="360"/>
      <w:jc w:val="both"/>
      <w:outlineLvl w:val="4"/>
    </w:pPr>
    <w:rPr>
      <w:szCs w:val="20"/>
    </w:rPr>
  </w:style>
  <w:style w:type="paragraph" w:styleId="Heading6">
    <w:name w:val="heading 6"/>
    <w:basedOn w:val="Normal"/>
    <w:next w:val="Normal"/>
    <w:autoRedefine/>
    <w:qFormat/>
    <w:pPr>
      <w:spacing w:before="160"/>
      <w:ind w:left="1800" w:hanging="360"/>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i/>
      <w:sz w:val="20"/>
      <w:szCs w:val="20"/>
    </w:rPr>
  </w:style>
  <w:style w:type="character" w:styleId="FollowedHyperlink">
    <w:name w:val="FollowedHyperlink"/>
    <w:rPr>
      <w:color w:val="800080"/>
      <w:u w:val="single"/>
    </w:rPr>
  </w:style>
  <w:style w:type="character" w:customStyle="1" w:styleId="Heading4Char">
    <w:name w:val="Heading 4 Char"/>
    <w:link w:val="Heading4"/>
    <w:rsid w:val="00FC4841"/>
    <w:rPr>
      <w:sz w:val="24"/>
      <w:lang w:val="en-US" w:eastAsia="en-US" w:bidi="ar-SA"/>
    </w:rPr>
  </w:style>
  <w:style w:type="character" w:customStyle="1" w:styleId="HeaderChar">
    <w:name w:val="Header Char"/>
    <w:link w:val="Header"/>
    <w:uiPriority w:val="99"/>
    <w:rsid w:val="009F593B"/>
    <w:rPr>
      <w:sz w:val="24"/>
      <w:szCs w:val="24"/>
    </w:rPr>
  </w:style>
  <w:style w:type="character" w:customStyle="1" w:styleId="BodyTextChar">
    <w:name w:val="Body Text Char"/>
    <w:link w:val="BodyText"/>
    <w:rsid w:val="009F593B"/>
    <w:rPr>
      <w:rFonts w:ascii="Helvetica" w:hAnsi="Helvetica"/>
      <w:i/>
    </w:rPr>
  </w:style>
  <w:style w:type="table" w:customStyle="1" w:styleId="TableGrid1">
    <w:name w:val="Table Grid1"/>
    <w:basedOn w:val="TableNormal"/>
    <w:next w:val="TableGrid"/>
    <w:uiPriority w:val="59"/>
    <w:rsid w:val="009F59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T">
    <w:name w:val="PRT"/>
    <w:basedOn w:val="Normal"/>
    <w:next w:val="Normal"/>
    <w:rsid w:val="00826C8E"/>
    <w:pPr>
      <w:keepNext/>
      <w:numPr>
        <w:numId w:val="8"/>
      </w:numPr>
      <w:spacing w:before="200" w:after="200"/>
      <w:jc w:val="both"/>
    </w:pPr>
    <w:rPr>
      <w:rFonts w:ascii="Arial" w:hAnsi="Arial"/>
      <w:b/>
      <w:bCs/>
      <w:iCs/>
      <w:sz w:val="20"/>
      <w:szCs w:val="20"/>
    </w:rPr>
  </w:style>
  <w:style w:type="paragraph" w:customStyle="1" w:styleId="PR1">
    <w:name w:val="PR1"/>
    <w:basedOn w:val="Normal"/>
    <w:rsid w:val="00826C8E"/>
    <w:pPr>
      <w:keepLines/>
      <w:numPr>
        <w:ilvl w:val="4"/>
        <w:numId w:val="8"/>
      </w:numPr>
      <w:spacing w:after="200"/>
      <w:jc w:val="both"/>
    </w:pPr>
    <w:rPr>
      <w:rFonts w:ascii="Arial" w:hAnsi="Arial"/>
      <w:bCs/>
      <w:iCs/>
      <w:sz w:val="20"/>
      <w:szCs w:val="20"/>
    </w:rPr>
  </w:style>
  <w:style w:type="paragraph" w:customStyle="1" w:styleId="ART">
    <w:name w:val="ART"/>
    <w:basedOn w:val="Normal"/>
    <w:next w:val="PR1"/>
    <w:rsid w:val="00826C8E"/>
    <w:pPr>
      <w:keepNext/>
      <w:numPr>
        <w:ilvl w:val="3"/>
        <w:numId w:val="8"/>
      </w:numPr>
      <w:spacing w:after="200"/>
      <w:jc w:val="both"/>
    </w:pPr>
    <w:rPr>
      <w:rFonts w:ascii="Arial" w:hAnsi="Arial"/>
      <w:b/>
      <w:bCs/>
      <w:iCs/>
      <w:caps/>
      <w:sz w:val="20"/>
      <w:szCs w:val="20"/>
    </w:rPr>
  </w:style>
  <w:style w:type="paragraph" w:customStyle="1" w:styleId="PR2">
    <w:name w:val="PR2"/>
    <w:basedOn w:val="Normal"/>
    <w:autoRedefine/>
    <w:rsid w:val="00826C8E"/>
    <w:pPr>
      <w:keepLines/>
      <w:numPr>
        <w:ilvl w:val="5"/>
        <w:numId w:val="8"/>
      </w:numPr>
      <w:spacing w:after="200"/>
      <w:jc w:val="both"/>
    </w:pPr>
    <w:rPr>
      <w:rFonts w:ascii="Arial" w:hAnsi="Arial"/>
      <w:iCs/>
      <w:sz w:val="20"/>
      <w:szCs w:val="20"/>
      <w:lang w:val="x-none" w:eastAsia="x-none"/>
    </w:rPr>
  </w:style>
  <w:style w:type="paragraph" w:customStyle="1" w:styleId="PR3">
    <w:name w:val="PR3"/>
    <w:basedOn w:val="Normal"/>
    <w:rsid w:val="00826C8E"/>
    <w:pPr>
      <w:keepLines/>
      <w:numPr>
        <w:ilvl w:val="6"/>
        <w:numId w:val="8"/>
      </w:numPr>
      <w:spacing w:after="200"/>
      <w:jc w:val="both"/>
    </w:pPr>
    <w:rPr>
      <w:rFonts w:ascii="Arial" w:hAnsi="Arial"/>
      <w:iCs/>
      <w:sz w:val="20"/>
      <w:szCs w:val="20"/>
    </w:rPr>
  </w:style>
  <w:style w:type="paragraph" w:customStyle="1" w:styleId="PR4">
    <w:name w:val="PR4"/>
    <w:basedOn w:val="Normal"/>
    <w:autoRedefine/>
    <w:rsid w:val="00826C8E"/>
    <w:pPr>
      <w:keepLines/>
      <w:numPr>
        <w:ilvl w:val="7"/>
        <w:numId w:val="8"/>
      </w:numPr>
      <w:spacing w:after="200"/>
      <w:jc w:val="both"/>
    </w:pPr>
    <w:rPr>
      <w:rFonts w:ascii="Arial" w:hAnsi="Arial"/>
      <w:iCs/>
      <w:sz w:val="20"/>
      <w:szCs w:val="20"/>
    </w:rPr>
  </w:style>
  <w:style w:type="paragraph" w:customStyle="1" w:styleId="PR5">
    <w:name w:val="PR5"/>
    <w:basedOn w:val="Normal"/>
    <w:autoRedefine/>
    <w:rsid w:val="00826C8E"/>
    <w:pPr>
      <w:keepLines/>
      <w:numPr>
        <w:ilvl w:val="8"/>
        <w:numId w:val="8"/>
      </w:numPr>
      <w:spacing w:after="200"/>
      <w:jc w:val="both"/>
    </w:pPr>
    <w:rPr>
      <w:rFonts w:ascii="Arial" w:hAnsi="Arial"/>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1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subject/>
  <dc:creator>Ajaipal Tanwar</dc:creator>
  <cp:keywords/>
  <dc:description/>
  <cp:lastModifiedBy>Murtishaw, Robin L</cp:lastModifiedBy>
  <cp:revision>5</cp:revision>
  <cp:lastPrinted>2002-09-24T20:35:00Z</cp:lastPrinted>
  <dcterms:created xsi:type="dcterms:W3CDTF">2017-06-09T18:06:00Z</dcterms:created>
  <dcterms:modified xsi:type="dcterms:W3CDTF">2022-10-07T16:19:00Z</dcterms:modified>
</cp:coreProperties>
</file>