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35240611"/>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C0284" w:rsidRPr="00353FF9" w14:paraId="1859C88A" w14:textId="77777777" w:rsidTr="00717FBA">
            <w:trPr>
              <w:trHeight w:val="835"/>
            </w:trPr>
            <w:tc>
              <w:tcPr>
                <w:tcW w:w="6625" w:type="dxa"/>
              </w:tcPr>
              <w:p w14:paraId="4C0706E8" w14:textId="4538008B" w:rsidR="00AC0284" w:rsidRPr="00353FF9" w:rsidRDefault="00086F47" w:rsidP="00353FF9">
                <w:pPr>
                  <w:tabs>
                    <w:tab w:val="center" w:pos="4680"/>
                    <w:tab w:val="right" w:pos="9360"/>
                  </w:tabs>
                </w:pPr>
                <w:r>
                  <w:rPr>
                    <w:noProof/>
                  </w:rPr>
                  <w:drawing>
                    <wp:inline distT="0" distB="0" distL="0" distR="0" wp14:anchorId="52B28125" wp14:editId="384B8B9E">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44A0BD36" w14:textId="5EA798C2" w:rsidR="00AC0284" w:rsidRPr="00353FF9" w:rsidRDefault="00AC0284"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14:anchorId="5E54900E" wp14:editId="5674ECA7">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F7079"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14:paraId="65878CAB" w14:textId="667A6C22" w:rsidR="00AC0284" w:rsidRPr="00353FF9" w:rsidRDefault="00AC0284"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086F47">
                  <w:rPr>
                    <w:rFonts w:ascii="MrsEaves" w:hAnsi="MrsEaves"/>
                    <w:b/>
                    <w:color w:val="1F497D" w:themeColor="text2"/>
                    <w:sz w:val="18"/>
                    <w:szCs w:val="18"/>
                  </w:rPr>
                  <w:t>Engineering</w:t>
                </w:r>
              </w:p>
              <w:p w14:paraId="1C2C63F9" w14:textId="35549B04" w:rsidR="00AC0284" w:rsidRPr="00353FF9" w:rsidRDefault="00086F4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6E0417DA" w14:textId="7123B881" w:rsidR="00AC0284" w:rsidRPr="00353FF9" w:rsidRDefault="00086F4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C0284" w:rsidRPr="00353FF9">
                  <w:rPr>
                    <w:rFonts w:ascii="MrsEaves" w:hAnsi="MrsEaves"/>
                    <w:color w:val="000000" w:themeColor="text1"/>
                    <w:sz w:val="16"/>
                    <w:szCs w:val="16"/>
                  </w:rPr>
                  <w:t>, Texas 7</w:t>
                </w:r>
                <w:r>
                  <w:rPr>
                    <w:rFonts w:ascii="MrsEaves" w:hAnsi="MrsEaves"/>
                    <w:color w:val="000000" w:themeColor="text1"/>
                    <w:sz w:val="16"/>
                    <w:szCs w:val="16"/>
                  </w:rPr>
                  <w:t>7030</w:t>
                </w:r>
              </w:p>
              <w:p w14:paraId="50B3AF52" w14:textId="67D39766" w:rsidR="00AC0284" w:rsidRPr="00086F47" w:rsidRDefault="00086F47" w:rsidP="00353FF9">
                <w:pPr>
                  <w:tabs>
                    <w:tab w:val="center" w:pos="4680"/>
                    <w:tab w:val="right" w:pos="9360"/>
                  </w:tabs>
                  <w:rPr>
                    <w:b/>
                    <w:smallCaps/>
                    <w:color w:val="DF6427"/>
                    <w:sz w:val="16"/>
                    <w:szCs w:val="16"/>
                  </w:rPr>
                </w:pPr>
                <w:r w:rsidRPr="00086F47">
                  <w:rPr>
                    <w:rFonts w:ascii="Mrs Eaves OT Bold" w:hAnsi="Mrs Eaves OT Bold"/>
                    <w:b/>
                    <w:smallCaps/>
                    <w:color w:val="984806" w:themeColor="accent6" w:themeShade="80"/>
                    <w:sz w:val="16"/>
                    <w:szCs w:val="16"/>
                  </w:rPr>
                  <w:t>www.uth.edu</w:t>
                </w:r>
              </w:p>
            </w:tc>
          </w:tr>
        </w:tbl>
        <w:p w14:paraId="476F1140" w14:textId="77777777" w:rsidR="00AC0284" w:rsidRDefault="00AC0284">
          <w:pPr>
            <w:rPr>
              <w:rFonts w:ascii="Times New Roman" w:hAnsi="Times New Roman"/>
            </w:rPr>
          </w:pPr>
        </w:p>
        <w:p w14:paraId="0AF5AA28" w14:textId="77777777" w:rsidR="00AC0284" w:rsidRDefault="00AC0284" w:rsidP="00F05665">
          <w:pPr>
            <w:tabs>
              <w:tab w:val="left" w:pos="7685"/>
            </w:tabs>
          </w:pPr>
        </w:p>
        <w:p w14:paraId="0D8D7536" w14:textId="77777777" w:rsidR="00AC0284" w:rsidRDefault="00AC0284" w:rsidP="00F05665">
          <w:pPr>
            <w:tabs>
              <w:tab w:val="left" w:pos="7685"/>
            </w:tabs>
          </w:pPr>
        </w:p>
        <w:p w14:paraId="06D64055" w14:textId="44897637" w:rsidR="00AC0284" w:rsidRDefault="00086F47" w:rsidP="009E6D1F">
          <w:pPr>
            <w:widowControl w:val="0"/>
            <w:spacing w:before="120"/>
            <w:jc w:val="center"/>
            <w:rPr>
              <w:rFonts w:cs="Arial"/>
              <w:b/>
              <w:i/>
              <w:color w:val="800000"/>
              <w:sz w:val="36"/>
            </w:rPr>
          </w:pPr>
          <w:r>
            <w:rPr>
              <w:rFonts w:cs="Arial"/>
              <w:b/>
              <w:i/>
              <w:color w:val="800000"/>
              <w:sz w:val="36"/>
            </w:rPr>
            <w:t>UTHealth FPE</w:t>
          </w:r>
          <w:r w:rsidR="00AC0284">
            <w:rPr>
              <w:rFonts w:cs="Arial"/>
              <w:b/>
              <w:i/>
              <w:color w:val="800000"/>
              <w:sz w:val="36"/>
            </w:rPr>
            <w:t xml:space="preserve"> Standard Specification</w:t>
          </w:r>
        </w:p>
        <w:p w14:paraId="07ABC218" w14:textId="77777777" w:rsidR="00AC0284" w:rsidRDefault="00AC0284" w:rsidP="009E6D1F">
          <w:pPr>
            <w:widowControl w:val="0"/>
            <w:jc w:val="center"/>
            <w:rPr>
              <w:rFonts w:cs="Arial"/>
              <w:b/>
              <w:color w:val="800000"/>
              <w:sz w:val="24"/>
            </w:rPr>
          </w:pPr>
        </w:p>
        <w:p w14:paraId="646EBAB1" w14:textId="6AC4672C" w:rsidR="00AC0284" w:rsidRDefault="00AC0284"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3 31 00</w:t>
          </w:r>
        </w:p>
        <w:p w14:paraId="22ECF652" w14:textId="77777777" w:rsidR="00AC0284" w:rsidRPr="009E6D1F" w:rsidRDefault="00AC0284" w:rsidP="009E6D1F">
          <w:pPr>
            <w:widowControl w:val="0"/>
            <w:jc w:val="center"/>
            <w:rPr>
              <w:rFonts w:cs="Arial"/>
              <w:b/>
              <w:color w:val="800000"/>
              <w:sz w:val="24"/>
            </w:rPr>
          </w:pPr>
        </w:p>
        <w:p w14:paraId="06FD12E3" w14:textId="0D760EC2" w:rsidR="00AC0284" w:rsidRDefault="00AC0284" w:rsidP="009E6D1F">
          <w:pPr>
            <w:tabs>
              <w:tab w:val="center" w:pos="4680"/>
            </w:tabs>
            <w:suppressAutoHyphens/>
            <w:jc w:val="center"/>
            <w:rPr>
              <w:rFonts w:cs="Arial"/>
              <w:b/>
              <w:color w:val="800000"/>
              <w:sz w:val="24"/>
            </w:rPr>
          </w:pPr>
          <w:r>
            <w:rPr>
              <w:rFonts w:cs="Arial"/>
              <w:b/>
              <w:color w:val="800000"/>
              <w:sz w:val="24"/>
            </w:rPr>
            <w:t>DUCTWORK</w:t>
          </w:r>
        </w:p>
        <w:p w14:paraId="7718227E" w14:textId="77777777" w:rsidR="00AC0284" w:rsidRPr="009E6D1F" w:rsidRDefault="00AC0284" w:rsidP="009E6D1F">
          <w:pPr>
            <w:tabs>
              <w:tab w:val="center" w:pos="4680"/>
            </w:tabs>
            <w:suppressAutoHyphens/>
            <w:jc w:val="center"/>
            <w:rPr>
              <w:rFonts w:cs="Arial"/>
              <w:b/>
              <w:color w:val="FF0000"/>
              <w:sz w:val="24"/>
            </w:rPr>
          </w:pPr>
        </w:p>
        <w:p w14:paraId="2C42015C" w14:textId="77777777" w:rsidR="00AC0284" w:rsidRDefault="00AC0284" w:rsidP="009E6D1F">
          <w:pPr>
            <w:spacing w:line="240" w:lineRule="atLeast"/>
            <w:ind w:right="-288"/>
            <w:rPr>
              <w:rFonts w:cs="Arial"/>
              <w:i/>
            </w:rPr>
          </w:pPr>
        </w:p>
        <w:p w14:paraId="6662C672" w14:textId="2F0A0452" w:rsidR="00AC0284" w:rsidRDefault="00AC0284" w:rsidP="00086F47">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086F47">
            <w:rPr>
              <w:rFonts w:cs="Arial"/>
              <w:color w:val="0000FF"/>
              <w:u w:val="single"/>
            </w:rPr>
            <w:t xml:space="preserve">h.edu </w:t>
          </w:r>
          <w:r>
            <w:rPr>
              <w:rFonts w:cs="Arial"/>
              <w:i/>
            </w:rPr>
            <w:t xml:space="preserve">or contact the Office of Facilities Planning and </w:t>
          </w:r>
          <w:r w:rsidR="00086F47">
            <w:rPr>
              <w:rFonts w:cs="Arial"/>
              <w:i/>
            </w:rPr>
            <w:t>Engineering</w:t>
          </w:r>
        </w:p>
        <w:p w14:paraId="339E939B" w14:textId="77777777" w:rsidR="00AC0284" w:rsidRDefault="00AC0284"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C0284" w:rsidRPr="009E6D1F" w14:paraId="2E8B010C" w14:textId="77777777" w:rsidTr="00717FBA">
            <w:trPr>
              <w:cantSplit/>
              <w:jc w:val="right"/>
            </w:trPr>
            <w:tc>
              <w:tcPr>
                <w:tcW w:w="1454" w:type="dxa"/>
                <w:tcBorders>
                  <w:top w:val="double" w:sz="6" w:space="0" w:color="auto"/>
                  <w:left w:val="double" w:sz="6" w:space="0" w:color="auto"/>
                  <w:bottom w:val="double" w:sz="6" w:space="0" w:color="auto"/>
                </w:tcBorders>
              </w:tcPr>
              <w:p w14:paraId="7663F142" w14:textId="77777777" w:rsidR="00AC0284" w:rsidRPr="009E6D1F" w:rsidRDefault="00AC0284"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14:paraId="732B55C1" w14:textId="77777777" w:rsidR="00AC0284" w:rsidRPr="009E6D1F" w:rsidRDefault="00AC0284"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14:paraId="6085B2CA" w14:textId="77777777" w:rsidR="00AC0284" w:rsidRPr="009E6D1F" w:rsidRDefault="00AC0284"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14:paraId="0428DBF5" w14:textId="77777777" w:rsidR="00AC0284" w:rsidRPr="009E6D1F" w:rsidRDefault="00AC0284" w:rsidP="009E6D1F">
                <w:pPr>
                  <w:widowControl w:val="0"/>
                  <w:jc w:val="center"/>
                  <w:rPr>
                    <w:rFonts w:ascii="Times New Roman" w:hAnsi="Times New Roman"/>
                    <w:sz w:val="24"/>
                  </w:rPr>
                </w:pPr>
                <w:r w:rsidRPr="009E6D1F">
                  <w:rPr>
                    <w:rFonts w:ascii="Times New Roman" w:hAnsi="Times New Roman"/>
                    <w:sz w:val="24"/>
                  </w:rPr>
                  <w:t>Remarks</w:t>
                </w:r>
              </w:p>
            </w:tc>
          </w:tr>
          <w:tr w:rsidR="00AC0284" w:rsidRPr="009E6D1F" w14:paraId="602DA56D" w14:textId="77777777" w:rsidTr="00717FBA">
            <w:trPr>
              <w:cantSplit/>
              <w:jc w:val="right"/>
            </w:trPr>
            <w:tc>
              <w:tcPr>
                <w:tcW w:w="1454" w:type="dxa"/>
                <w:tcBorders>
                  <w:left w:val="double" w:sz="6" w:space="0" w:color="auto"/>
                </w:tcBorders>
              </w:tcPr>
              <w:p w14:paraId="25B4084C" w14:textId="47C1C3AE" w:rsidR="00AC0284" w:rsidRPr="00AC0284" w:rsidRDefault="00AC0284" w:rsidP="00AC0284">
                <w:pPr>
                  <w:widowControl w:val="0"/>
                  <w:jc w:val="center"/>
                  <w:rPr>
                    <w:rFonts w:cs="Arial"/>
                    <w:szCs w:val="20"/>
                  </w:rPr>
                </w:pPr>
                <w:r w:rsidRPr="00AC0284">
                  <w:rPr>
                    <w:rFonts w:cs="Arial"/>
                    <w:szCs w:val="20"/>
                  </w:rPr>
                  <w:t>0</w:t>
                </w:r>
              </w:p>
            </w:tc>
            <w:tc>
              <w:tcPr>
                <w:tcW w:w="2088" w:type="dxa"/>
                <w:tcBorders>
                  <w:left w:val="single" w:sz="6" w:space="0" w:color="auto"/>
                </w:tcBorders>
              </w:tcPr>
              <w:p w14:paraId="06AF0469" w14:textId="4D63CE76" w:rsidR="00AC0284" w:rsidRPr="00AC0284" w:rsidRDefault="00086F47" w:rsidP="00AC0284">
                <w:pPr>
                  <w:widowControl w:val="0"/>
                  <w:jc w:val="center"/>
                  <w:rPr>
                    <w:rFonts w:cs="Arial"/>
                    <w:szCs w:val="20"/>
                  </w:rPr>
                </w:pPr>
                <w:r>
                  <w:rPr>
                    <w:rFonts w:cs="Arial"/>
                    <w:szCs w:val="20"/>
                  </w:rPr>
                  <w:t>October 2022</w:t>
                </w:r>
              </w:p>
            </w:tc>
            <w:tc>
              <w:tcPr>
                <w:tcW w:w="1368" w:type="dxa"/>
                <w:tcBorders>
                  <w:left w:val="single" w:sz="6" w:space="0" w:color="auto"/>
                </w:tcBorders>
              </w:tcPr>
              <w:p w14:paraId="0348D77C" w14:textId="2BB729A0" w:rsidR="00AC0284" w:rsidRPr="00AC0284" w:rsidRDefault="00AC0284" w:rsidP="00AC0284">
                <w:pPr>
                  <w:widowControl w:val="0"/>
                  <w:jc w:val="center"/>
                  <w:rPr>
                    <w:rFonts w:cs="Arial"/>
                    <w:szCs w:val="20"/>
                  </w:rPr>
                </w:pPr>
                <w:r w:rsidRPr="00AC0284">
                  <w:rPr>
                    <w:rFonts w:cs="Arial"/>
                    <w:szCs w:val="20"/>
                  </w:rPr>
                  <w:t>1</w:t>
                </w:r>
                <w:r w:rsidR="005A0C56">
                  <w:rPr>
                    <w:rFonts w:cs="Arial"/>
                    <w:szCs w:val="20"/>
                  </w:rPr>
                  <w:t>2</w:t>
                </w:r>
              </w:p>
            </w:tc>
            <w:tc>
              <w:tcPr>
                <w:tcW w:w="4733" w:type="dxa"/>
                <w:tcBorders>
                  <w:left w:val="single" w:sz="6" w:space="0" w:color="auto"/>
                  <w:right w:val="double" w:sz="6" w:space="0" w:color="auto"/>
                </w:tcBorders>
              </w:tcPr>
              <w:p w14:paraId="1C7F7163" w14:textId="30CF3D93" w:rsidR="00AC0284" w:rsidRPr="00AC0284" w:rsidRDefault="00086F47" w:rsidP="00AC0284">
                <w:pPr>
                  <w:widowControl w:val="0"/>
                  <w:jc w:val="center"/>
                  <w:rPr>
                    <w:rFonts w:cs="Arial"/>
                    <w:szCs w:val="20"/>
                  </w:rPr>
                </w:pPr>
                <w:r>
                  <w:rPr>
                    <w:rFonts w:cs="Arial"/>
                    <w:szCs w:val="20"/>
                  </w:rPr>
                  <w:t>Issuance</w:t>
                </w:r>
              </w:p>
            </w:tc>
          </w:tr>
          <w:tr w:rsidR="00AC0284" w:rsidRPr="009E6D1F" w14:paraId="569FC356" w14:textId="77777777" w:rsidTr="00717FBA">
            <w:trPr>
              <w:cantSplit/>
              <w:jc w:val="right"/>
            </w:trPr>
            <w:tc>
              <w:tcPr>
                <w:tcW w:w="1454" w:type="dxa"/>
                <w:tcBorders>
                  <w:top w:val="single" w:sz="6" w:space="0" w:color="auto"/>
                  <w:left w:val="double" w:sz="6" w:space="0" w:color="auto"/>
                  <w:bottom w:val="single" w:sz="6" w:space="0" w:color="auto"/>
                </w:tcBorders>
              </w:tcPr>
              <w:p w14:paraId="52303BDC" w14:textId="1979F6B0" w:rsidR="00AC0284" w:rsidRPr="00AC0284" w:rsidRDefault="00AC0284" w:rsidP="00AC0284">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14:paraId="1F754B07" w14:textId="2023B982" w:rsidR="00AC0284" w:rsidRPr="00AC0284" w:rsidRDefault="00AC0284" w:rsidP="00AC0284">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14:paraId="71CC18CB" w14:textId="159085F3" w:rsidR="00AC0284" w:rsidRPr="00AC0284" w:rsidRDefault="00AC0284" w:rsidP="00AC0284">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14:paraId="3DE00800" w14:textId="1425E2E4" w:rsidR="00AC0284" w:rsidRPr="00AC0284" w:rsidRDefault="00AC0284" w:rsidP="00AC0284">
                <w:pPr>
                  <w:widowControl w:val="0"/>
                  <w:jc w:val="center"/>
                  <w:rPr>
                    <w:rFonts w:cs="Arial"/>
                    <w:szCs w:val="20"/>
                  </w:rPr>
                </w:pPr>
              </w:p>
            </w:tc>
          </w:tr>
          <w:tr w:rsidR="00AC0284" w:rsidRPr="009E6D1F" w14:paraId="60BB8740" w14:textId="77777777" w:rsidTr="00717FBA">
            <w:trPr>
              <w:cantSplit/>
              <w:jc w:val="right"/>
            </w:trPr>
            <w:tc>
              <w:tcPr>
                <w:tcW w:w="1454" w:type="dxa"/>
                <w:tcBorders>
                  <w:top w:val="single" w:sz="6" w:space="0" w:color="auto"/>
                  <w:left w:val="double" w:sz="6" w:space="0" w:color="auto"/>
                  <w:bottom w:val="single" w:sz="6" w:space="0" w:color="auto"/>
                </w:tcBorders>
              </w:tcPr>
              <w:p w14:paraId="4A15A431" w14:textId="76F97FF2" w:rsidR="00AC0284" w:rsidRPr="00AC0284" w:rsidRDefault="00AC0284" w:rsidP="00AC0284">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14:paraId="3B48BF7F" w14:textId="0F1E8011" w:rsidR="00AC0284" w:rsidRPr="00AC0284" w:rsidRDefault="00AC0284" w:rsidP="00AC0284">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14:paraId="70E740DA" w14:textId="646F66F5" w:rsidR="00AC0284" w:rsidRPr="00AC0284" w:rsidRDefault="00AC0284" w:rsidP="00AC0284">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14:paraId="72AFE39A" w14:textId="0C7E0B6A" w:rsidR="00AC0284" w:rsidRPr="00AC0284" w:rsidRDefault="00AC0284" w:rsidP="00AC0284">
                <w:pPr>
                  <w:widowControl w:val="0"/>
                  <w:jc w:val="center"/>
                  <w:rPr>
                    <w:rFonts w:cs="Arial"/>
                    <w:szCs w:val="20"/>
                  </w:rPr>
                </w:pPr>
              </w:p>
            </w:tc>
          </w:tr>
          <w:tr w:rsidR="00AC0284" w:rsidRPr="009E6D1F" w14:paraId="30DAEF6B" w14:textId="77777777" w:rsidTr="00717FBA">
            <w:trPr>
              <w:cantSplit/>
              <w:jc w:val="right"/>
            </w:trPr>
            <w:tc>
              <w:tcPr>
                <w:tcW w:w="1454" w:type="dxa"/>
                <w:tcBorders>
                  <w:top w:val="single" w:sz="6" w:space="0" w:color="auto"/>
                  <w:left w:val="double" w:sz="6" w:space="0" w:color="auto"/>
                  <w:bottom w:val="double" w:sz="6" w:space="0" w:color="auto"/>
                </w:tcBorders>
              </w:tcPr>
              <w:p w14:paraId="15408948" w14:textId="5CAE6817" w:rsidR="00AC0284" w:rsidRPr="00AC0284" w:rsidRDefault="00AC0284" w:rsidP="00AC0284">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14:paraId="67DF3944" w14:textId="76BEC1D2" w:rsidR="00AC0284" w:rsidRPr="00AC0284" w:rsidRDefault="00AC0284" w:rsidP="00AC0284">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14:paraId="79A4C2B0" w14:textId="20CDC13D" w:rsidR="00AC0284" w:rsidRPr="00AC0284" w:rsidRDefault="00AC0284" w:rsidP="00AC0284">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14:paraId="40CDC3BD" w14:textId="5A889907" w:rsidR="00AC0284" w:rsidRPr="00AC0284" w:rsidRDefault="00AC0284" w:rsidP="00AC0284">
                <w:pPr>
                  <w:widowControl w:val="0"/>
                  <w:jc w:val="center"/>
                  <w:rPr>
                    <w:rFonts w:cs="Arial"/>
                    <w:szCs w:val="20"/>
                  </w:rPr>
                </w:pPr>
              </w:p>
            </w:tc>
          </w:tr>
          <w:tr w:rsidR="00AC0284" w:rsidRPr="009E6D1F" w14:paraId="652C2C63" w14:textId="77777777" w:rsidTr="00717FBA">
            <w:trPr>
              <w:cantSplit/>
              <w:jc w:val="right"/>
            </w:trPr>
            <w:tc>
              <w:tcPr>
                <w:tcW w:w="1454" w:type="dxa"/>
                <w:tcBorders>
                  <w:top w:val="single" w:sz="6" w:space="0" w:color="auto"/>
                  <w:left w:val="double" w:sz="6" w:space="0" w:color="auto"/>
                  <w:bottom w:val="double" w:sz="6" w:space="0" w:color="auto"/>
                </w:tcBorders>
              </w:tcPr>
              <w:p w14:paraId="67306F96" w14:textId="29DC19E4" w:rsidR="00AC0284" w:rsidRPr="00AC0284" w:rsidRDefault="00AC0284" w:rsidP="00086F47">
                <w:pPr>
                  <w:widowControl w:val="0"/>
                  <w:rPr>
                    <w:rFonts w:cs="Arial"/>
                    <w:szCs w:val="20"/>
                  </w:rPr>
                </w:pPr>
              </w:p>
            </w:tc>
            <w:tc>
              <w:tcPr>
                <w:tcW w:w="2088" w:type="dxa"/>
                <w:tcBorders>
                  <w:top w:val="single" w:sz="6" w:space="0" w:color="auto"/>
                  <w:left w:val="single" w:sz="6" w:space="0" w:color="auto"/>
                  <w:bottom w:val="double" w:sz="6" w:space="0" w:color="auto"/>
                </w:tcBorders>
              </w:tcPr>
              <w:p w14:paraId="4835C082" w14:textId="7BDA0A01" w:rsidR="00AC0284" w:rsidRPr="00AC0284" w:rsidRDefault="00AC0284" w:rsidP="00AC0284">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14:paraId="51270E19" w14:textId="58F39848" w:rsidR="00AC0284" w:rsidRPr="00AC0284" w:rsidRDefault="00AC0284" w:rsidP="00AC0284">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14:paraId="6254AAE0" w14:textId="4563923C" w:rsidR="00AC0284" w:rsidRPr="00AC0284" w:rsidRDefault="00AC0284" w:rsidP="00AC0284">
                <w:pPr>
                  <w:widowControl w:val="0"/>
                  <w:jc w:val="center"/>
                  <w:rPr>
                    <w:rFonts w:cs="Arial"/>
                    <w:szCs w:val="20"/>
                  </w:rPr>
                </w:pPr>
              </w:p>
            </w:tc>
          </w:tr>
        </w:tbl>
        <w:p w14:paraId="6AAFCA13" w14:textId="77777777" w:rsidR="00AC0284" w:rsidRDefault="00AC0284" w:rsidP="00F05665">
          <w:pPr>
            <w:tabs>
              <w:tab w:val="left" w:pos="7685"/>
            </w:tabs>
          </w:pPr>
        </w:p>
        <w:p w14:paraId="74E81B42" w14:textId="77777777" w:rsidR="00AC0284" w:rsidRDefault="00AC0284" w:rsidP="00F05665">
          <w:pPr>
            <w:tabs>
              <w:tab w:val="left" w:pos="7685"/>
            </w:tabs>
          </w:pPr>
        </w:p>
        <w:p w14:paraId="076AA373" w14:textId="77777777" w:rsidR="00AC0284" w:rsidRDefault="00AC0284" w:rsidP="00F05665">
          <w:pPr>
            <w:tabs>
              <w:tab w:val="left" w:pos="7685"/>
            </w:tabs>
          </w:pPr>
        </w:p>
        <w:p w14:paraId="210D189E" w14:textId="2AB10BC3" w:rsidR="00AC0284" w:rsidRDefault="00AC0284" w:rsidP="00F05665">
          <w:pPr>
            <w:tabs>
              <w:tab w:val="left" w:pos="7685"/>
            </w:tabs>
          </w:pPr>
        </w:p>
        <w:p w14:paraId="651D0E4E" w14:textId="26BAB7B4" w:rsidR="00AC0284" w:rsidRDefault="00AC0284" w:rsidP="00F05665">
          <w:pPr>
            <w:tabs>
              <w:tab w:val="left" w:pos="7685"/>
            </w:tabs>
          </w:pPr>
        </w:p>
        <w:p w14:paraId="64264769" w14:textId="2B8E6AE0" w:rsidR="00AC0284" w:rsidRDefault="00AC0284" w:rsidP="00F05665">
          <w:pPr>
            <w:tabs>
              <w:tab w:val="left" w:pos="7685"/>
            </w:tabs>
          </w:pPr>
          <w:bookmarkStart w:id="0" w:name="_GoBack"/>
          <w:bookmarkEnd w:id="0"/>
        </w:p>
        <w:p w14:paraId="11A6E427" w14:textId="4A8B584D" w:rsidR="00AC0284" w:rsidRDefault="00AC0284" w:rsidP="00F05665">
          <w:pPr>
            <w:tabs>
              <w:tab w:val="left" w:pos="7685"/>
            </w:tabs>
          </w:pPr>
        </w:p>
        <w:p w14:paraId="131CBE74" w14:textId="1002993E" w:rsidR="00AC0284" w:rsidRDefault="00AC0284">
          <w:pPr>
            <w:spacing w:after="200" w:line="276" w:lineRule="auto"/>
            <w:jc w:val="left"/>
            <w:rPr>
              <w:rFonts w:cs="Arial"/>
              <w:b/>
              <w:szCs w:val="20"/>
            </w:rPr>
          </w:pPr>
          <w:r>
            <w:rPr>
              <w:rFonts w:cs="Arial"/>
              <w:b/>
              <w:szCs w:val="20"/>
            </w:rPr>
            <w:br w:type="page"/>
          </w:r>
        </w:p>
      </w:sdtContent>
    </w:sdt>
    <w:p w14:paraId="15F37524" w14:textId="048F9390" w:rsidR="0018789A" w:rsidRDefault="00492DC7">
      <w:pPr>
        <w:spacing w:before="200" w:after="400"/>
        <w:rPr>
          <w:rFonts w:cs="Arial"/>
          <w:b/>
          <w:szCs w:val="20"/>
        </w:rPr>
      </w:pPr>
      <w:r w:rsidRPr="00492DC7">
        <w:rPr>
          <w:rFonts w:cs="Arial"/>
          <w:b/>
          <w:szCs w:val="20"/>
        </w:rPr>
        <w:lastRenderedPageBreak/>
        <w:t>SECTION 23 31 00 - DUCTWORK</w:t>
      </w:r>
    </w:p>
    <w:p w14:paraId="37E1A89E" w14:textId="77777777" w:rsidR="00002B7C" w:rsidRPr="00800B05" w:rsidRDefault="00492DC7" w:rsidP="00002B7C">
      <w:pPr>
        <w:pStyle w:val="PRT"/>
        <w:rPr>
          <w:rFonts w:cs="Arial"/>
          <w:b/>
          <w:szCs w:val="20"/>
        </w:rPr>
      </w:pPr>
      <w:r w:rsidRPr="00492DC7">
        <w:rPr>
          <w:rFonts w:cs="Arial"/>
          <w:b/>
          <w:szCs w:val="20"/>
        </w:rPr>
        <w:t>GENERAL</w:t>
      </w:r>
    </w:p>
    <w:p w14:paraId="670E7443" w14:textId="77777777" w:rsidR="00002B7C" w:rsidRPr="000E5D93" w:rsidRDefault="00492DC7" w:rsidP="00002B7C">
      <w:pPr>
        <w:pStyle w:val="ART"/>
        <w:rPr>
          <w:rFonts w:cs="Arial"/>
          <w:b/>
          <w:szCs w:val="20"/>
        </w:rPr>
      </w:pPr>
      <w:r w:rsidRPr="00492DC7">
        <w:rPr>
          <w:rFonts w:cs="Arial"/>
          <w:b/>
          <w:szCs w:val="20"/>
        </w:rPr>
        <w:t>The following sections are to be included as if written herein:</w:t>
      </w:r>
    </w:p>
    <w:p w14:paraId="308F1764" w14:textId="77777777" w:rsidR="00002B7C" w:rsidRPr="007B69F8" w:rsidRDefault="00002B7C" w:rsidP="00002B7C">
      <w:pPr>
        <w:pStyle w:val="PR1"/>
        <w:rPr>
          <w:rFonts w:cs="Arial"/>
          <w:spacing w:val="-3"/>
          <w:szCs w:val="20"/>
        </w:rPr>
      </w:pPr>
      <w:r w:rsidRPr="007B69F8">
        <w:rPr>
          <w:rFonts w:cs="Arial"/>
          <w:spacing w:val="-3"/>
          <w:szCs w:val="20"/>
        </w:rPr>
        <w:t>Section 23 00 00 – Basic Mechanical Requirements</w:t>
      </w:r>
    </w:p>
    <w:p w14:paraId="7C812420" w14:textId="77777777" w:rsidR="00002B7C" w:rsidRPr="007B69F8" w:rsidRDefault="00002B7C" w:rsidP="00002B7C">
      <w:pPr>
        <w:pStyle w:val="PR1"/>
        <w:rPr>
          <w:rFonts w:cs="Arial"/>
          <w:spacing w:val="-3"/>
          <w:szCs w:val="20"/>
        </w:rPr>
      </w:pPr>
      <w:r w:rsidRPr="007B69F8">
        <w:rPr>
          <w:rFonts w:cs="Arial"/>
          <w:spacing w:val="-3"/>
          <w:szCs w:val="20"/>
        </w:rPr>
        <w:t>Section 23 05 29 – Sleeves, Flashings, Supports and Anchors</w:t>
      </w:r>
    </w:p>
    <w:p w14:paraId="0153E6CD" w14:textId="77777777" w:rsidR="00002B7C" w:rsidRPr="007B69F8" w:rsidRDefault="00002B7C" w:rsidP="00002B7C">
      <w:pPr>
        <w:pStyle w:val="PR1"/>
        <w:rPr>
          <w:rFonts w:cs="Arial"/>
          <w:spacing w:val="-3"/>
          <w:szCs w:val="20"/>
        </w:rPr>
      </w:pPr>
      <w:r w:rsidRPr="007B69F8">
        <w:rPr>
          <w:rFonts w:cs="Arial"/>
          <w:spacing w:val="-3"/>
          <w:szCs w:val="20"/>
        </w:rPr>
        <w:t>Section 23 05 53 – Mechanical Identification</w:t>
      </w:r>
    </w:p>
    <w:p w14:paraId="0AC9EDAA" w14:textId="77777777" w:rsidR="00002B7C" w:rsidRPr="000E5D93" w:rsidRDefault="00492DC7" w:rsidP="00002B7C">
      <w:pPr>
        <w:pStyle w:val="ART"/>
        <w:rPr>
          <w:rFonts w:cs="Arial"/>
          <w:b/>
          <w:szCs w:val="20"/>
        </w:rPr>
      </w:pPr>
      <w:r w:rsidRPr="00492DC7">
        <w:rPr>
          <w:rFonts w:cs="Arial"/>
          <w:b/>
          <w:szCs w:val="20"/>
        </w:rPr>
        <w:t>WORK INCLUDED</w:t>
      </w:r>
    </w:p>
    <w:p w14:paraId="7FAF4628" w14:textId="77777777" w:rsidR="00002B7C" w:rsidRPr="007B69F8" w:rsidRDefault="00002B7C" w:rsidP="00002B7C">
      <w:pPr>
        <w:pStyle w:val="PR1"/>
        <w:rPr>
          <w:rFonts w:cs="Arial"/>
          <w:szCs w:val="20"/>
        </w:rPr>
      </w:pPr>
      <w:r w:rsidRPr="007B69F8">
        <w:rPr>
          <w:rFonts w:cs="Arial"/>
          <w:szCs w:val="20"/>
        </w:rPr>
        <w:t>Low Pressure Ducts</w:t>
      </w:r>
    </w:p>
    <w:p w14:paraId="0223691B" w14:textId="77777777" w:rsidR="00002B7C" w:rsidRPr="007B69F8" w:rsidRDefault="00002B7C" w:rsidP="00002B7C">
      <w:pPr>
        <w:pStyle w:val="PR1"/>
        <w:rPr>
          <w:rFonts w:cs="Arial"/>
          <w:szCs w:val="20"/>
        </w:rPr>
      </w:pPr>
      <w:r w:rsidRPr="007B69F8">
        <w:rPr>
          <w:rFonts w:cs="Arial"/>
          <w:szCs w:val="20"/>
        </w:rPr>
        <w:t xml:space="preserve">Medium and </w:t>
      </w:r>
      <w:proofErr w:type="gramStart"/>
      <w:r w:rsidRPr="007B69F8">
        <w:rPr>
          <w:rFonts w:cs="Arial"/>
          <w:szCs w:val="20"/>
        </w:rPr>
        <w:t>High Pressure</w:t>
      </w:r>
      <w:proofErr w:type="gramEnd"/>
      <w:r w:rsidRPr="007B69F8">
        <w:rPr>
          <w:rFonts w:cs="Arial"/>
          <w:szCs w:val="20"/>
        </w:rPr>
        <w:t xml:space="preserve"> Ductwork</w:t>
      </w:r>
    </w:p>
    <w:p w14:paraId="2383D05B" w14:textId="77777777" w:rsidR="00002B7C" w:rsidRPr="00CB6537" w:rsidRDefault="00002B7C" w:rsidP="00002B7C">
      <w:pPr>
        <w:pStyle w:val="PR1"/>
        <w:rPr>
          <w:rFonts w:cs="Arial"/>
          <w:szCs w:val="20"/>
        </w:rPr>
      </w:pPr>
      <w:r w:rsidRPr="00CB6537">
        <w:rPr>
          <w:rFonts w:cs="Arial"/>
          <w:szCs w:val="20"/>
        </w:rPr>
        <w:t>Casings</w:t>
      </w:r>
    </w:p>
    <w:p w14:paraId="12DCF899" w14:textId="77777777" w:rsidR="00002B7C" w:rsidRPr="00CB6537" w:rsidRDefault="00002B7C" w:rsidP="00002B7C">
      <w:pPr>
        <w:pStyle w:val="PR1"/>
        <w:rPr>
          <w:rFonts w:cs="Arial"/>
          <w:szCs w:val="20"/>
        </w:rPr>
      </w:pPr>
      <w:r w:rsidRPr="00CB6537">
        <w:rPr>
          <w:rFonts w:cs="Arial"/>
          <w:szCs w:val="20"/>
        </w:rPr>
        <w:t>Kitchen Hood Ductwork</w:t>
      </w:r>
    </w:p>
    <w:p w14:paraId="4239BF47" w14:textId="77777777" w:rsidR="00002B7C" w:rsidRPr="00CB6537" w:rsidRDefault="00002B7C" w:rsidP="00002B7C">
      <w:pPr>
        <w:pStyle w:val="PR1"/>
        <w:rPr>
          <w:rFonts w:cs="Arial"/>
          <w:szCs w:val="20"/>
        </w:rPr>
      </w:pPr>
      <w:r w:rsidRPr="00CB6537">
        <w:rPr>
          <w:rFonts w:cs="Arial"/>
          <w:szCs w:val="20"/>
        </w:rPr>
        <w:t>Duct Cleaning</w:t>
      </w:r>
    </w:p>
    <w:p w14:paraId="3C6BDB63" w14:textId="77777777" w:rsidR="00002B7C" w:rsidRPr="000E5D93" w:rsidRDefault="00492DC7" w:rsidP="00002B7C">
      <w:pPr>
        <w:pStyle w:val="ART"/>
        <w:rPr>
          <w:rFonts w:cs="Arial"/>
          <w:b/>
          <w:szCs w:val="20"/>
        </w:rPr>
      </w:pPr>
      <w:r w:rsidRPr="00492DC7">
        <w:rPr>
          <w:rFonts w:cs="Arial"/>
          <w:b/>
          <w:szCs w:val="20"/>
        </w:rPr>
        <w:t>RELATED WORK</w:t>
      </w:r>
    </w:p>
    <w:p w14:paraId="10CC4194" w14:textId="77777777" w:rsidR="00002B7C" w:rsidRPr="00E22D58" w:rsidRDefault="00E22D58" w:rsidP="00002B7C">
      <w:pPr>
        <w:pStyle w:val="PR1"/>
        <w:rPr>
          <w:rFonts w:cs="Arial"/>
          <w:szCs w:val="20"/>
        </w:rPr>
      </w:pPr>
      <w:r>
        <w:rPr>
          <w:rFonts w:cs="Arial"/>
          <w:szCs w:val="20"/>
        </w:rPr>
        <w:t xml:space="preserve">Division 09 Section, </w:t>
      </w:r>
      <w:r w:rsidR="00CB6537">
        <w:rPr>
          <w:rFonts w:cs="Arial"/>
          <w:szCs w:val="20"/>
        </w:rPr>
        <w:t>P</w:t>
      </w:r>
      <w:r>
        <w:rPr>
          <w:rFonts w:cs="Arial"/>
          <w:szCs w:val="20"/>
        </w:rPr>
        <w:t>ainting, priming or coating of metal ductwork exposed to view.</w:t>
      </w:r>
    </w:p>
    <w:p w14:paraId="06FC91BA" w14:textId="77777777" w:rsidR="00002B7C" w:rsidRPr="007B69F8" w:rsidRDefault="00002B7C" w:rsidP="00002B7C">
      <w:pPr>
        <w:pStyle w:val="PR1"/>
        <w:rPr>
          <w:rFonts w:cs="Arial"/>
          <w:szCs w:val="20"/>
        </w:rPr>
      </w:pPr>
      <w:r w:rsidRPr="007B69F8">
        <w:rPr>
          <w:rFonts w:cs="Arial"/>
          <w:szCs w:val="20"/>
        </w:rPr>
        <w:t xml:space="preserve">Section 23 05 48 </w:t>
      </w:r>
      <w:r w:rsidRPr="007B69F8">
        <w:rPr>
          <w:rFonts w:cs="Arial"/>
          <w:szCs w:val="20"/>
        </w:rPr>
        <w:noBreakHyphen/>
        <w:t xml:space="preserve"> Vibration Isolation</w:t>
      </w:r>
    </w:p>
    <w:p w14:paraId="226F4093" w14:textId="77777777" w:rsidR="00002B7C" w:rsidRPr="007B69F8" w:rsidRDefault="00002B7C" w:rsidP="00002B7C">
      <w:pPr>
        <w:pStyle w:val="PR1"/>
        <w:rPr>
          <w:rFonts w:cs="Arial"/>
          <w:szCs w:val="20"/>
        </w:rPr>
      </w:pPr>
      <w:r w:rsidRPr="007B69F8">
        <w:rPr>
          <w:rFonts w:cs="Arial"/>
          <w:szCs w:val="20"/>
        </w:rPr>
        <w:t xml:space="preserve">Section 23 07 13 </w:t>
      </w:r>
      <w:r w:rsidRPr="007B69F8">
        <w:rPr>
          <w:rFonts w:cs="Arial"/>
          <w:szCs w:val="20"/>
        </w:rPr>
        <w:noBreakHyphen/>
        <w:t xml:space="preserve"> Duct Insulation</w:t>
      </w:r>
    </w:p>
    <w:p w14:paraId="210CFD21" w14:textId="77777777" w:rsidR="00002B7C" w:rsidRPr="007B69F8" w:rsidRDefault="00002B7C" w:rsidP="00002B7C">
      <w:pPr>
        <w:pStyle w:val="PR1"/>
        <w:rPr>
          <w:rFonts w:cs="Arial"/>
          <w:szCs w:val="20"/>
        </w:rPr>
      </w:pPr>
      <w:r w:rsidRPr="007B69F8">
        <w:rPr>
          <w:rFonts w:cs="Arial"/>
          <w:szCs w:val="20"/>
        </w:rPr>
        <w:t xml:space="preserve">Section 23 33 00 </w:t>
      </w:r>
      <w:r w:rsidRPr="007B69F8">
        <w:rPr>
          <w:rFonts w:cs="Arial"/>
          <w:szCs w:val="20"/>
        </w:rPr>
        <w:noBreakHyphen/>
        <w:t xml:space="preserve"> Ductwork Accessories</w:t>
      </w:r>
    </w:p>
    <w:p w14:paraId="0A579789" w14:textId="77777777" w:rsidR="00002B7C" w:rsidRPr="007B69F8" w:rsidRDefault="00002B7C" w:rsidP="00002B7C">
      <w:pPr>
        <w:pStyle w:val="PR1"/>
        <w:rPr>
          <w:rFonts w:cs="Arial"/>
          <w:szCs w:val="20"/>
        </w:rPr>
      </w:pPr>
      <w:r w:rsidRPr="007B69F8">
        <w:rPr>
          <w:rFonts w:cs="Arial"/>
          <w:szCs w:val="20"/>
        </w:rPr>
        <w:t xml:space="preserve">Section 23 36 00 </w:t>
      </w:r>
      <w:r w:rsidRPr="007B69F8">
        <w:rPr>
          <w:rFonts w:cs="Arial"/>
          <w:szCs w:val="20"/>
        </w:rPr>
        <w:noBreakHyphen/>
        <w:t xml:space="preserve"> Air Terminal Units</w:t>
      </w:r>
    </w:p>
    <w:p w14:paraId="5D5D0D41" w14:textId="77777777" w:rsidR="00002B7C" w:rsidRPr="007B69F8" w:rsidRDefault="00002B7C" w:rsidP="00002B7C">
      <w:pPr>
        <w:pStyle w:val="PR1"/>
        <w:rPr>
          <w:rFonts w:cs="Arial"/>
          <w:szCs w:val="20"/>
        </w:rPr>
      </w:pPr>
      <w:r w:rsidRPr="007B69F8">
        <w:rPr>
          <w:rFonts w:cs="Arial"/>
          <w:szCs w:val="20"/>
        </w:rPr>
        <w:t xml:space="preserve">Section 23 37 00 </w:t>
      </w:r>
      <w:r w:rsidRPr="007B69F8">
        <w:rPr>
          <w:rFonts w:cs="Arial"/>
          <w:szCs w:val="20"/>
        </w:rPr>
        <w:noBreakHyphen/>
        <w:t xml:space="preserve"> Air Inlets and Outlets</w:t>
      </w:r>
    </w:p>
    <w:p w14:paraId="55D25014" w14:textId="77777777" w:rsidR="00002B7C" w:rsidRPr="007B69F8" w:rsidRDefault="00002B7C" w:rsidP="00002B7C">
      <w:pPr>
        <w:pStyle w:val="PR1"/>
        <w:rPr>
          <w:rFonts w:cs="Arial"/>
          <w:szCs w:val="20"/>
        </w:rPr>
      </w:pPr>
      <w:r w:rsidRPr="007B69F8">
        <w:rPr>
          <w:rFonts w:cs="Arial"/>
          <w:szCs w:val="20"/>
        </w:rPr>
        <w:t xml:space="preserve">Section 23 05 93.A </w:t>
      </w:r>
      <w:r w:rsidRPr="007B69F8">
        <w:rPr>
          <w:rFonts w:cs="Arial"/>
          <w:szCs w:val="20"/>
        </w:rPr>
        <w:noBreakHyphen/>
        <w:t xml:space="preserve"> Testing, Adjusting and Balancing</w:t>
      </w:r>
    </w:p>
    <w:p w14:paraId="0056E477" w14:textId="77777777" w:rsidR="00002B7C" w:rsidRPr="000E5D93" w:rsidRDefault="00492DC7" w:rsidP="00002B7C">
      <w:pPr>
        <w:pStyle w:val="ART"/>
        <w:rPr>
          <w:rFonts w:cs="Arial"/>
          <w:b/>
          <w:szCs w:val="20"/>
        </w:rPr>
      </w:pPr>
      <w:r w:rsidRPr="00492DC7">
        <w:rPr>
          <w:rFonts w:cs="Arial"/>
          <w:b/>
          <w:szCs w:val="20"/>
        </w:rPr>
        <w:t>REFERENCES</w:t>
      </w:r>
    </w:p>
    <w:p w14:paraId="20874A80" w14:textId="77777777" w:rsidR="00002B7C" w:rsidRPr="007B69F8" w:rsidRDefault="00002B7C" w:rsidP="00002B7C">
      <w:pPr>
        <w:pStyle w:val="PR1"/>
        <w:rPr>
          <w:rFonts w:cs="Arial"/>
          <w:szCs w:val="20"/>
        </w:rPr>
      </w:pPr>
      <w:r w:rsidRPr="007B69F8">
        <w:rPr>
          <w:rFonts w:cs="Arial"/>
          <w:szCs w:val="20"/>
        </w:rPr>
        <w:t xml:space="preserve">ASHRAE </w:t>
      </w:r>
      <w:r w:rsidRPr="007B69F8">
        <w:rPr>
          <w:rFonts w:cs="Arial"/>
          <w:szCs w:val="20"/>
        </w:rPr>
        <w:noBreakHyphen/>
        <w:t xml:space="preserve"> Handbook of Fundamentals; Duct Design</w:t>
      </w:r>
    </w:p>
    <w:p w14:paraId="0141DCDC" w14:textId="77777777" w:rsidR="00002B7C" w:rsidRPr="007B69F8" w:rsidRDefault="00002B7C" w:rsidP="00002B7C">
      <w:pPr>
        <w:pStyle w:val="PR1"/>
        <w:rPr>
          <w:rFonts w:cs="Arial"/>
          <w:szCs w:val="20"/>
        </w:rPr>
      </w:pPr>
      <w:r w:rsidRPr="007B69F8">
        <w:rPr>
          <w:rFonts w:cs="Arial"/>
          <w:szCs w:val="20"/>
        </w:rPr>
        <w:t xml:space="preserve">ASHRAE </w:t>
      </w:r>
      <w:r w:rsidRPr="007B69F8">
        <w:rPr>
          <w:rFonts w:cs="Arial"/>
          <w:szCs w:val="20"/>
        </w:rPr>
        <w:noBreakHyphen/>
        <w:t xml:space="preserve"> Handbook of</w:t>
      </w:r>
      <w:r w:rsidR="00B37C10">
        <w:rPr>
          <w:rFonts w:cs="Arial"/>
          <w:szCs w:val="20"/>
        </w:rPr>
        <w:t xml:space="preserve"> HVAC Systems and</w:t>
      </w:r>
      <w:r w:rsidRPr="007B69F8">
        <w:rPr>
          <w:rFonts w:cs="Arial"/>
          <w:szCs w:val="20"/>
        </w:rPr>
        <w:t xml:space="preserve"> Equipment; Duct Construction</w:t>
      </w:r>
    </w:p>
    <w:p w14:paraId="56C282F1" w14:textId="77777777" w:rsidR="00002B7C" w:rsidRPr="007B69F8" w:rsidRDefault="00002B7C" w:rsidP="00002B7C">
      <w:pPr>
        <w:pStyle w:val="PR1"/>
        <w:rPr>
          <w:rFonts w:cs="Arial"/>
          <w:szCs w:val="20"/>
        </w:rPr>
      </w:pPr>
      <w:r w:rsidRPr="007B69F8">
        <w:rPr>
          <w:rFonts w:cs="Arial"/>
          <w:szCs w:val="20"/>
        </w:rPr>
        <w:t xml:space="preserve">ASTM A 90 </w:t>
      </w:r>
      <w:r w:rsidRPr="007B69F8">
        <w:rPr>
          <w:rFonts w:cs="Arial"/>
          <w:szCs w:val="20"/>
        </w:rPr>
        <w:noBreakHyphen/>
        <w:t xml:space="preserve"> Weight of Coating on Zinc</w:t>
      </w:r>
      <w:r w:rsidRPr="007B69F8">
        <w:rPr>
          <w:rFonts w:cs="Arial"/>
          <w:szCs w:val="20"/>
        </w:rPr>
        <w:noBreakHyphen/>
        <w:t>Coated (Galvanized) Iron or Steel Articles</w:t>
      </w:r>
    </w:p>
    <w:p w14:paraId="7F263908" w14:textId="77777777" w:rsidR="00002B7C" w:rsidRPr="007B69F8" w:rsidRDefault="00002B7C" w:rsidP="00002B7C">
      <w:pPr>
        <w:pStyle w:val="PR1"/>
        <w:rPr>
          <w:rFonts w:cs="Arial"/>
          <w:szCs w:val="20"/>
        </w:rPr>
      </w:pPr>
      <w:r w:rsidRPr="007B69F8">
        <w:rPr>
          <w:rFonts w:cs="Arial"/>
          <w:szCs w:val="20"/>
        </w:rPr>
        <w:t xml:space="preserve">ASTM A 167 </w:t>
      </w:r>
      <w:r w:rsidRPr="007B69F8">
        <w:rPr>
          <w:rFonts w:cs="Arial"/>
          <w:szCs w:val="20"/>
        </w:rPr>
        <w:noBreakHyphen/>
        <w:t xml:space="preserve"> Stainless and Heat</w:t>
      </w:r>
      <w:r w:rsidRPr="007B69F8">
        <w:rPr>
          <w:rFonts w:cs="Arial"/>
          <w:szCs w:val="20"/>
        </w:rPr>
        <w:noBreakHyphen/>
        <w:t>Resisting Chromium</w:t>
      </w:r>
      <w:r w:rsidRPr="007B69F8">
        <w:rPr>
          <w:rFonts w:cs="Arial"/>
          <w:szCs w:val="20"/>
        </w:rPr>
        <w:noBreakHyphen/>
        <w:t>Nickel Steel Plate, Sheet, and Strip</w:t>
      </w:r>
    </w:p>
    <w:p w14:paraId="7866D945" w14:textId="77777777" w:rsidR="00002B7C" w:rsidRPr="007B69F8" w:rsidRDefault="00002B7C" w:rsidP="00002B7C">
      <w:pPr>
        <w:pStyle w:val="PR1"/>
        <w:rPr>
          <w:rFonts w:cs="Arial"/>
          <w:szCs w:val="20"/>
        </w:rPr>
      </w:pPr>
      <w:r w:rsidRPr="007B69F8">
        <w:rPr>
          <w:rFonts w:cs="Arial"/>
          <w:szCs w:val="20"/>
        </w:rPr>
        <w:t xml:space="preserve">ASTM A 525 </w:t>
      </w:r>
      <w:r w:rsidRPr="007B69F8">
        <w:rPr>
          <w:rFonts w:cs="Arial"/>
          <w:szCs w:val="20"/>
        </w:rPr>
        <w:noBreakHyphen/>
        <w:t xml:space="preserve"> General Requirements for Steel Sheet, Zinc</w:t>
      </w:r>
      <w:r w:rsidRPr="007B69F8">
        <w:rPr>
          <w:rFonts w:cs="Arial"/>
          <w:szCs w:val="20"/>
        </w:rPr>
        <w:noBreakHyphen/>
        <w:t>Coated (Galvanized) by the Hot</w:t>
      </w:r>
      <w:r w:rsidRPr="007B69F8">
        <w:rPr>
          <w:rFonts w:cs="Arial"/>
          <w:szCs w:val="20"/>
        </w:rPr>
        <w:noBreakHyphen/>
        <w:t>Dip Process</w:t>
      </w:r>
    </w:p>
    <w:p w14:paraId="1CAA2587" w14:textId="77777777" w:rsidR="00002B7C" w:rsidRPr="007B69F8" w:rsidRDefault="00002B7C" w:rsidP="00002B7C">
      <w:pPr>
        <w:pStyle w:val="PR1"/>
        <w:rPr>
          <w:rFonts w:cs="Arial"/>
          <w:szCs w:val="20"/>
        </w:rPr>
      </w:pPr>
      <w:r w:rsidRPr="007B69F8">
        <w:rPr>
          <w:rFonts w:cs="Arial"/>
          <w:szCs w:val="20"/>
        </w:rPr>
        <w:t xml:space="preserve">ASTM A 527 </w:t>
      </w:r>
      <w:r w:rsidRPr="007B69F8">
        <w:rPr>
          <w:rFonts w:cs="Arial"/>
          <w:szCs w:val="20"/>
        </w:rPr>
        <w:noBreakHyphen/>
        <w:t xml:space="preserve"> Steel Sheet, Zinc</w:t>
      </w:r>
      <w:r w:rsidRPr="007B69F8">
        <w:rPr>
          <w:rFonts w:cs="Arial"/>
          <w:szCs w:val="20"/>
        </w:rPr>
        <w:noBreakHyphen/>
        <w:t>Coated (Galvanized) by Hot</w:t>
      </w:r>
      <w:r w:rsidRPr="007B69F8">
        <w:rPr>
          <w:rFonts w:cs="Arial"/>
          <w:szCs w:val="20"/>
        </w:rPr>
        <w:noBreakHyphen/>
        <w:t>Dip Process, Lock Forming Quality</w:t>
      </w:r>
    </w:p>
    <w:p w14:paraId="466E7074" w14:textId="77777777" w:rsidR="00002B7C" w:rsidRPr="007B69F8" w:rsidRDefault="00002B7C" w:rsidP="00002B7C">
      <w:pPr>
        <w:pStyle w:val="PR1"/>
        <w:rPr>
          <w:rFonts w:cs="Arial"/>
          <w:szCs w:val="20"/>
        </w:rPr>
      </w:pPr>
      <w:r w:rsidRPr="007B69F8">
        <w:rPr>
          <w:rFonts w:cs="Arial"/>
          <w:szCs w:val="20"/>
        </w:rPr>
        <w:t xml:space="preserve">ASTM B209 </w:t>
      </w:r>
      <w:r w:rsidRPr="007B69F8">
        <w:rPr>
          <w:rFonts w:cs="Arial"/>
          <w:szCs w:val="20"/>
        </w:rPr>
        <w:noBreakHyphen/>
        <w:t xml:space="preserve"> Aluminum and Aluminum Alloy Sheet and Plate</w:t>
      </w:r>
    </w:p>
    <w:p w14:paraId="15DCE5C3" w14:textId="77777777" w:rsidR="004E00A1" w:rsidRPr="00B37C10" w:rsidRDefault="004E00A1" w:rsidP="004E00A1">
      <w:pPr>
        <w:pStyle w:val="PR1"/>
        <w:rPr>
          <w:rFonts w:cs="Arial"/>
          <w:szCs w:val="20"/>
        </w:rPr>
      </w:pPr>
      <w:r w:rsidRPr="00B37C10">
        <w:rPr>
          <w:rFonts w:cs="Arial"/>
          <w:szCs w:val="20"/>
        </w:rPr>
        <w:t>NFPA 45 – Laboratory Ventilating Systems and Hood Requirements</w:t>
      </w:r>
    </w:p>
    <w:p w14:paraId="56673897" w14:textId="77777777" w:rsidR="00002B7C" w:rsidRPr="007B69F8" w:rsidRDefault="00002B7C" w:rsidP="00002B7C">
      <w:pPr>
        <w:pStyle w:val="PR1"/>
        <w:rPr>
          <w:rFonts w:cs="Arial"/>
          <w:szCs w:val="20"/>
        </w:rPr>
      </w:pPr>
      <w:r w:rsidRPr="007B69F8">
        <w:rPr>
          <w:rFonts w:cs="Arial"/>
          <w:szCs w:val="20"/>
        </w:rPr>
        <w:lastRenderedPageBreak/>
        <w:t xml:space="preserve">NFPA 90A </w:t>
      </w:r>
      <w:r w:rsidRPr="007B69F8">
        <w:rPr>
          <w:rFonts w:cs="Arial"/>
          <w:szCs w:val="20"/>
        </w:rPr>
        <w:noBreakHyphen/>
        <w:t xml:space="preserve"> Installation of Air Conditioning and Ventilating Systems</w:t>
      </w:r>
    </w:p>
    <w:p w14:paraId="50F2CF06" w14:textId="77777777" w:rsidR="00002B7C" w:rsidRPr="007B69F8" w:rsidRDefault="00002B7C" w:rsidP="00002B7C">
      <w:pPr>
        <w:pStyle w:val="PR1"/>
        <w:rPr>
          <w:rFonts w:cs="Arial"/>
          <w:szCs w:val="20"/>
        </w:rPr>
      </w:pPr>
      <w:r w:rsidRPr="007B69F8">
        <w:rPr>
          <w:rFonts w:cs="Arial"/>
          <w:szCs w:val="20"/>
        </w:rPr>
        <w:t xml:space="preserve">NFPA 90B </w:t>
      </w:r>
      <w:r w:rsidRPr="007B69F8">
        <w:rPr>
          <w:rFonts w:cs="Arial"/>
          <w:szCs w:val="20"/>
        </w:rPr>
        <w:noBreakHyphen/>
        <w:t xml:space="preserve"> Installation of Warm Air Heating and Air Conditioning Systems</w:t>
      </w:r>
    </w:p>
    <w:p w14:paraId="0DFCEEAD" w14:textId="77777777" w:rsidR="00D623AD" w:rsidRDefault="00002B7C" w:rsidP="00002B7C">
      <w:pPr>
        <w:pStyle w:val="PR1"/>
        <w:rPr>
          <w:rFonts w:cs="Arial"/>
          <w:szCs w:val="20"/>
        </w:rPr>
      </w:pPr>
      <w:r w:rsidRPr="007B69F8">
        <w:rPr>
          <w:rFonts w:cs="Arial"/>
          <w:szCs w:val="20"/>
        </w:rPr>
        <w:t xml:space="preserve">NFPA 96 </w:t>
      </w:r>
      <w:r w:rsidRPr="007B69F8">
        <w:rPr>
          <w:rFonts w:cs="Arial"/>
          <w:szCs w:val="20"/>
        </w:rPr>
        <w:noBreakHyphen/>
        <w:t xml:space="preserve"> Installation of Equipment for the Removal of Smoke and Grease</w:t>
      </w:r>
      <w:r w:rsidRPr="007B69F8">
        <w:rPr>
          <w:rFonts w:cs="Arial"/>
          <w:szCs w:val="20"/>
        </w:rPr>
        <w:noBreakHyphen/>
        <w:t>Laden Vapors from Commercial Cooling Equipment</w:t>
      </w:r>
    </w:p>
    <w:p w14:paraId="3B5D1FFD" w14:textId="16E5AF1B" w:rsidR="00002B7C" w:rsidRPr="007B69F8" w:rsidRDefault="00002B7C" w:rsidP="00002B7C">
      <w:pPr>
        <w:pStyle w:val="PR1"/>
        <w:rPr>
          <w:rFonts w:cs="Arial"/>
          <w:szCs w:val="20"/>
        </w:rPr>
      </w:pPr>
      <w:r w:rsidRPr="007B69F8">
        <w:rPr>
          <w:rFonts w:cs="Arial"/>
          <w:szCs w:val="20"/>
        </w:rPr>
        <w:t xml:space="preserve">SMACNA </w:t>
      </w:r>
      <w:r w:rsidR="004E00A1">
        <w:rPr>
          <w:rFonts w:cs="Arial"/>
          <w:szCs w:val="20"/>
        </w:rPr>
        <w:t>–</w:t>
      </w:r>
      <w:r w:rsidRPr="007B69F8">
        <w:rPr>
          <w:rFonts w:cs="Arial"/>
          <w:szCs w:val="20"/>
        </w:rPr>
        <w:t xml:space="preserve"> </w:t>
      </w:r>
      <w:r w:rsidR="004E00A1">
        <w:rPr>
          <w:rFonts w:cs="Arial"/>
          <w:szCs w:val="20"/>
        </w:rPr>
        <w:t>HVAC</w:t>
      </w:r>
      <w:r w:rsidR="00D623AD">
        <w:rPr>
          <w:rFonts w:cs="Arial"/>
          <w:szCs w:val="20"/>
        </w:rPr>
        <w:t xml:space="preserve"> </w:t>
      </w:r>
      <w:r w:rsidRPr="007B69F8">
        <w:rPr>
          <w:rFonts w:cs="Arial"/>
          <w:szCs w:val="20"/>
        </w:rPr>
        <w:t>Duct Construction Standards</w:t>
      </w:r>
      <w:r w:rsidR="00482859">
        <w:rPr>
          <w:rFonts w:cs="Arial"/>
          <w:szCs w:val="20"/>
        </w:rPr>
        <w:t xml:space="preserve">, </w:t>
      </w:r>
      <w:r w:rsidR="00A45B1D">
        <w:rPr>
          <w:rFonts w:cs="Arial"/>
          <w:szCs w:val="20"/>
        </w:rPr>
        <w:t>1995</w:t>
      </w:r>
    </w:p>
    <w:p w14:paraId="7EA10F23" w14:textId="77777777" w:rsidR="00002B7C" w:rsidRPr="007B69F8" w:rsidRDefault="00002B7C" w:rsidP="00002B7C">
      <w:pPr>
        <w:pStyle w:val="PR1"/>
        <w:rPr>
          <w:rFonts w:cs="Arial"/>
          <w:szCs w:val="20"/>
        </w:rPr>
      </w:pPr>
      <w:r w:rsidRPr="007B69F8">
        <w:rPr>
          <w:rFonts w:cs="Arial"/>
          <w:szCs w:val="20"/>
        </w:rPr>
        <w:t xml:space="preserve">UL 181 </w:t>
      </w:r>
      <w:r w:rsidRPr="007B69F8">
        <w:rPr>
          <w:rFonts w:cs="Arial"/>
          <w:szCs w:val="20"/>
        </w:rPr>
        <w:noBreakHyphen/>
        <w:t xml:space="preserve"> Factory</w:t>
      </w:r>
      <w:r w:rsidRPr="007B69F8">
        <w:rPr>
          <w:rFonts w:cs="Arial"/>
          <w:szCs w:val="20"/>
        </w:rPr>
        <w:noBreakHyphen/>
        <w:t>Made Air Ducts and Connectors</w:t>
      </w:r>
    </w:p>
    <w:p w14:paraId="03CEB6F1" w14:textId="098F3204" w:rsidR="00002B7C" w:rsidRPr="007B69F8" w:rsidRDefault="005E2872" w:rsidP="00002B7C">
      <w:pPr>
        <w:pStyle w:val="PR1"/>
        <w:rPr>
          <w:rFonts w:cs="Arial"/>
          <w:szCs w:val="20"/>
        </w:rPr>
      </w:pPr>
      <w:r w:rsidRPr="007B69F8">
        <w:rPr>
          <w:rFonts w:cs="Arial"/>
          <w:szCs w:val="20"/>
        </w:rPr>
        <w:t xml:space="preserve">SMACNA </w:t>
      </w:r>
      <w:r w:rsidR="00002B7C" w:rsidRPr="007B69F8">
        <w:rPr>
          <w:rFonts w:cs="Arial"/>
          <w:szCs w:val="20"/>
        </w:rPr>
        <w:t xml:space="preserve">Round Industrial Duct Construction </w:t>
      </w:r>
      <w:proofErr w:type="gramStart"/>
      <w:r w:rsidR="00002B7C" w:rsidRPr="007B69F8">
        <w:rPr>
          <w:rFonts w:cs="Arial"/>
          <w:szCs w:val="20"/>
        </w:rPr>
        <w:t>Standards,.</w:t>
      </w:r>
      <w:proofErr w:type="gramEnd"/>
    </w:p>
    <w:p w14:paraId="2C4CED88" w14:textId="77777777" w:rsidR="00002B7C" w:rsidRPr="007B69F8" w:rsidRDefault="00002B7C" w:rsidP="00002B7C">
      <w:pPr>
        <w:pStyle w:val="PR1"/>
        <w:rPr>
          <w:rFonts w:cs="Arial"/>
          <w:szCs w:val="20"/>
        </w:rPr>
      </w:pPr>
      <w:r w:rsidRPr="007B69F8">
        <w:rPr>
          <w:rFonts w:cs="Arial"/>
          <w:szCs w:val="20"/>
        </w:rPr>
        <w:t>Engineering Design Manual for Air Handling Systems, United McGill Corporation (UMC).</w:t>
      </w:r>
    </w:p>
    <w:p w14:paraId="1E4133CE" w14:textId="77777777" w:rsidR="00002B7C" w:rsidRPr="007B69F8" w:rsidRDefault="00002B7C" w:rsidP="00002B7C">
      <w:pPr>
        <w:pStyle w:val="PR1"/>
        <w:rPr>
          <w:rFonts w:cs="Arial"/>
          <w:szCs w:val="20"/>
        </w:rPr>
      </w:pPr>
      <w:r w:rsidRPr="007B69F8">
        <w:rPr>
          <w:rFonts w:cs="Arial"/>
          <w:szCs w:val="20"/>
        </w:rPr>
        <w:t xml:space="preserve">Assembly and Installation of Spiral Duct and Fittings, </w:t>
      </w:r>
      <w:r w:rsidR="005E2872">
        <w:rPr>
          <w:rFonts w:cs="Arial"/>
          <w:szCs w:val="20"/>
        </w:rPr>
        <w:t>IMC</w:t>
      </w:r>
      <w:r w:rsidRPr="007B69F8">
        <w:rPr>
          <w:rFonts w:cs="Arial"/>
          <w:szCs w:val="20"/>
        </w:rPr>
        <w:t>.</w:t>
      </w:r>
    </w:p>
    <w:p w14:paraId="466D1E8E" w14:textId="77777777" w:rsidR="00002B7C" w:rsidRDefault="00002B7C" w:rsidP="00002B7C">
      <w:pPr>
        <w:pStyle w:val="PR1"/>
        <w:rPr>
          <w:rFonts w:cs="Arial"/>
          <w:szCs w:val="20"/>
        </w:rPr>
      </w:pPr>
      <w:r w:rsidRPr="007B69F8">
        <w:rPr>
          <w:rFonts w:cs="Arial"/>
          <w:szCs w:val="20"/>
        </w:rPr>
        <w:t xml:space="preserve">Engineering Report No. 132 (Spacing of Duct Hangers), </w:t>
      </w:r>
      <w:r w:rsidR="005E2872">
        <w:rPr>
          <w:rFonts w:cs="Arial"/>
          <w:szCs w:val="20"/>
        </w:rPr>
        <w:t>IMC</w:t>
      </w:r>
      <w:r w:rsidRPr="007B69F8">
        <w:rPr>
          <w:rFonts w:cs="Arial"/>
          <w:szCs w:val="20"/>
        </w:rPr>
        <w:t>.</w:t>
      </w:r>
    </w:p>
    <w:p w14:paraId="633A1AAE" w14:textId="77777777" w:rsidR="005545D1" w:rsidRDefault="005545D1" w:rsidP="00002B7C">
      <w:pPr>
        <w:pStyle w:val="PR1"/>
        <w:rPr>
          <w:rFonts w:cs="Arial"/>
          <w:szCs w:val="20"/>
        </w:rPr>
      </w:pPr>
      <w:r>
        <w:rPr>
          <w:rFonts w:cs="Arial"/>
          <w:szCs w:val="20"/>
        </w:rPr>
        <w:t>AWSD1.1 American Welding Society Structural Welding Code</w:t>
      </w:r>
    </w:p>
    <w:p w14:paraId="471E7108" w14:textId="77777777" w:rsidR="00002B7C" w:rsidRPr="0052150C" w:rsidRDefault="00442054" w:rsidP="00002B7C">
      <w:pPr>
        <w:pStyle w:val="ART"/>
        <w:rPr>
          <w:rFonts w:cs="Arial"/>
          <w:b/>
          <w:szCs w:val="20"/>
        </w:rPr>
      </w:pPr>
      <w:r w:rsidRPr="00442054">
        <w:rPr>
          <w:rFonts w:cs="Arial"/>
          <w:b/>
          <w:szCs w:val="20"/>
        </w:rPr>
        <w:t>DEFINITIONS</w:t>
      </w:r>
    </w:p>
    <w:p w14:paraId="75E3285A" w14:textId="77777777" w:rsidR="00002B7C" w:rsidRPr="007B69F8" w:rsidRDefault="00002B7C" w:rsidP="00002B7C">
      <w:pPr>
        <w:pStyle w:val="PR1"/>
        <w:rPr>
          <w:rFonts w:cs="Arial"/>
          <w:spacing w:val="-3"/>
          <w:szCs w:val="20"/>
        </w:rPr>
      </w:pPr>
      <w:r w:rsidRPr="007B69F8">
        <w:rPr>
          <w:rFonts w:cs="Arial"/>
          <w:spacing w:val="-3"/>
          <w:szCs w:val="20"/>
        </w:rPr>
        <w:t>Duct Sizes:  Inside clear dimensions.   For lined ducts, maintain sizes inside lining.</w:t>
      </w:r>
    </w:p>
    <w:p w14:paraId="26900CD8" w14:textId="77777777" w:rsidR="00002B7C" w:rsidRPr="007B69F8" w:rsidRDefault="00002B7C" w:rsidP="00002B7C">
      <w:pPr>
        <w:pStyle w:val="PR1"/>
        <w:rPr>
          <w:rFonts w:cs="Arial"/>
          <w:spacing w:val="-3"/>
          <w:szCs w:val="20"/>
        </w:rPr>
      </w:pPr>
      <w:r w:rsidRPr="007B69F8">
        <w:rPr>
          <w:rFonts w:cs="Arial"/>
          <w:spacing w:val="-3"/>
          <w:szCs w:val="20"/>
        </w:rPr>
        <w:t xml:space="preserve">Low Pressure:  </w:t>
      </w:r>
      <w:proofErr w:type="gramStart"/>
      <w:r w:rsidR="005E2872">
        <w:rPr>
          <w:rFonts w:cs="Arial"/>
          <w:spacing w:val="-3"/>
          <w:szCs w:val="20"/>
        </w:rPr>
        <w:t>3</w:t>
      </w:r>
      <w:r w:rsidR="005E2872" w:rsidRPr="007B69F8">
        <w:rPr>
          <w:rFonts w:cs="Arial"/>
          <w:spacing w:val="-3"/>
          <w:szCs w:val="20"/>
        </w:rPr>
        <w:t xml:space="preserve"> </w:t>
      </w:r>
      <w:r w:rsidRPr="007B69F8">
        <w:rPr>
          <w:rFonts w:cs="Arial"/>
          <w:spacing w:val="-3"/>
          <w:szCs w:val="20"/>
        </w:rPr>
        <w:t>inch</w:t>
      </w:r>
      <w:proofErr w:type="gramEnd"/>
      <w:r w:rsidRPr="007B69F8">
        <w:rPr>
          <w:rFonts w:cs="Arial"/>
          <w:spacing w:val="-3"/>
          <w:szCs w:val="20"/>
        </w:rPr>
        <w:t xml:space="preserve"> WG positive or negative static pressure and velocities less than 1,500 fpm.</w:t>
      </w:r>
    </w:p>
    <w:p w14:paraId="7F496F97" w14:textId="77777777" w:rsidR="00002B7C" w:rsidRPr="007B69F8" w:rsidRDefault="00002B7C" w:rsidP="00002B7C">
      <w:pPr>
        <w:pStyle w:val="PR1"/>
        <w:rPr>
          <w:rFonts w:cs="Arial"/>
          <w:spacing w:val="-3"/>
          <w:szCs w:val="20"/>
        </w:rPr>
      </w:pPr>
      <w:r w:rsidRPr="007B69F8">
        <w:rPr>
          <w:rFonts w:cs="Arial"/>
          <w:spacing w:val="-3"/>
          <w:szCs w:val="20"/>
        </w:rPr>
        <w:t xml:space="preserve">Medium Pressure:  </w:t>
      </w:r>
      <w:proofErr w:type="gramStart"/>
      <w:r w:rsidRPr="007B69F8">
        <w:rPr>
          <w:rFonts w:cs="Arial"/>
          <w:spacing w:val="-3"/>
          <w:szCs w:val="20"/>
        </w:rPr>
        <w:t>6 inch</w:t>
      </w:r>
      <w:proofErr w:type="gramEnd"/>
      <w:r w:rsidRPr="007B69F8">
        <w:rPr>
          <w:rFonts w:cs="Arial"/>
          <w:spacing w:val="-3"/>
          <w:szCs w:val="20"/>
        </w:rPr>
        <w:t xml:space="preserve"> WG positive static pressure and velocities greater than 1,500 fpm.</w:t>
      </w:r>
    </w:p>
    <w:p w14:paraId="3F4AEBBE" w14:textId="77777777" w:rsidR="00002B7C" w:rsidRPr="007B69F8" w:rsidRDefault="00002B7C" w:rsidP="00002B7C">
      <w:pPr>
        <w:pStyle w:val="PR1"/>
        <w:rPr>
          <w:rFonts w:cs="Arial"/>
          <w:spacing w:val="-3"/>
          <w:szCs w:val="20"/>
        </w:rPr>
      </w:pPr>
      <w:r w:rsidRPr="007B69F8">
        <w:rPr>
          <w:rFonts w:cs="Arial"/>
          <w:spacing w:val="-3"/>
          <w:szCs w:val="20"/>
        </w:rPr>
        <w:t xml:space="preserve">High Pressure:  </w:t>
      </w:r>
      <w:proofErr w:type="gramStart"/>
      <w:r w:rsidRPr="007B69F8">
        <w:rPr>
          <w:rFonts w:cs="Arial"/>
          <w:spacing w:val="-3"/>
          <w:szCs w:val="20"/>
        </w:rPr>
        <w:t>10 inch</w:t>
      </w:r>
      <w:proofErr w:type="gramEnd"/>
      <w:r w:rsidRPr="007B69F8">
        <w:rPr>
          <w:rFonts w:cs="Arial"/>
          <w:spacing w:val="-3"/>
          <w:szCs w:val="20"/>
        </w:rPr>
        <w:t xml:space="preserve"> WG positive static pressure and velocities greater than 2,500 fpm.</w:t>
      </w:r>
    </w:p>
    <w:p w14:paraId="3842A37A" w14:textId="77777777" w:rsidR="00002B7C" w:rsidRPr="000E5D93" w:rsidRDefault="00492DC7" w:rsidP="00002B7C">
      <w:pPr>
        <w:pStyle w:val="ART"/>
        <w:rPr>
          <w:rFonts w:cs="Arial"/>
          <w:b/>
          <w:szCs w:val="20"/>
        </w:rPr>
      </w:pPr>
      <w:r w:rsidRPr="00492DC7">
        <w:rPr>
          <w:rFonts w:cs="Arial"/>
          <w:b/>
          <w:szCs w:val="20"/>
        </w:rPr>
        <w:t>SUBMITTALS</w:t>
      </w:r>
    </w:p>
    <w:p w14:paraId="6F8655C9" w14:textId="77777777" w:rsidR="008F20D6" w:rsidRDefault="008F20D6" w:rsidP="00002B7C">
      <w:pPr>
        <w:pStyle w:val="PR1"/>
        <w:rPr>
          <w:rFonts w:cs="Arial"/>
          <w:szCs w:val="20"/>
        </w:rPr>
      </w:pPr>
      <w:r>
        <w:rPr>
          <w:rFonts w:cs="Arial"/>
          <w:szCs w:val="20"/>
        </w:rPr>
        <w:t>Product Data</w:t>
      </w:r>
    </w:p>
    <w:p w14:paraId="0F95F164" w14:textId="77777777" w:rsidR="0018789A" w:rsidRDefault="008F20D6">
      <w:pPr>
        <w:pStyle w:val="PR2"/>
      </w:pPr>
      <w:r>
        <w:t>Provide product data for all ductwork systems to be used on project. Product data submittals shall include the following as a minimum:</w:t>
      </w:r>
    </w:p>
    <w:p w14:paraId="065A3610" w14:textId="77777777" w:rsidR="0018789A" w:rsidRDefault="008F20D6">
      <w:pPr>
        <w:pStyle w:val="PR3"/>
      </w:pPr>
      <w:r>
        <w:t>System name and type</w:t>
      </w:r>
    </w:p>
    <w:p w14:paraId="4DD8C826" w14:textId="77777777" w:rsidR="0018789A" w:rsidRDefault="008F20D6">
      <w:pPr>
        <w:pStyle w:val="PR3"/>
      </w:pPr>
      <w:r>
        <w:t>Duct system design pressure</w:t>
      </w:r>
    </w:p>
    <w:p w14:paraId="10832676" w14:textId="77777777" w:rsidR="0018789A" w:rsidRDefault="008F20D6">
      <w:pPr>
        <w:pStyle w:val="PR3"/>
      </w:pPr>
      <w:r w:rsidRPr="00440C41">
        <w:t xml:space="preserve">Hangers and supports, including </w:t>
      </w:r>
      <w:r>
        <w:t xml:space="preserve">materials, fabrication, </w:t>
      </w:r>
      <w:r w:rsidRPr="00440C41">
        <w:t>methods for duct and building attachment.</w:t>
      </w:r>
    </w:p>
    <w:p w14:paraId="12672961" w14:textId="77777777" w:rsidR="0018789A" w:rsidRDefault="008F20D6">
      <w:pPr>
        <w:pStyle w:val="PR3"/>
        <w:rPr>
          <w:rFonts w:cs="Arial"/>
          <w:szCs w:val="20"/>
        </w:rPr>
      </w:pPr>
      <w:r>
        <w:t>Sealant type.</w:t>
      </w:r>
    </w:p>
    <w:p w14:paraId="1AAB1DAC" w14:textId="77777777" w:rsidR="00002B7C" w:rsidRDefault="00002B7C" w:rsidP="00002B7C">
      <w:pPr>
        <w:pStyle w:val="PR1"/>
        <w:rPr>
          <w:rFonts w:cs="Arial"/>
          <w:szCs w:val="20"/>
        </w:rPr>
      </w:pPr>
      <w:r w:rsidRPr="007B69F8">
        <w:rPr>
          <w:rFonts w:cs="Arial"/>
          <w:szCs w:val="20"/>
        </w:rPr>
        <w:t xml:space="preserve">Shop Drawings shall be submitted on all items of sheet metal work specified herein.  Shop Drawings of ductwork at air units shall be submitted at a minimum scale of 3/8" equal to one foot. </w:t>
      </w:r>
      <w:r w:rsidR="00573CEB">
        <w:rPr>
          <w:rFonts w:cs="Arial"/>
          <w:szCs w:val="20"/>
        </w:rPr>
        <w:t>Shop drawings of ductwork located at all other locations shall be prepared at a scale of not less than ¼” = 1’-0”.  Reproduction and submittal of the construction documents is not acceptable. Shop drawings shall include the following:</w:t>
      </w:r>
    </w:p>
    <w:p w14:paraId="319E0223" w14:textId="77777777" w:rsidR="00A102CC" w:rsidRDefault="00573CEB" w:rsidP="00A102CC">
      <w:pPr>
        <w:pStyle w:val="PR2"/>
      </w:pPr>
      <w:r>
        <w:t>Clearance dimensions between ducts and dimensions above finished floors</w:t>
      </w:r>
      <w:r w:rsidR="0068482B">
        <w:t xml:space="preserve"> for bottom and tops of ducts.</w:t>
      </w:r>
    </w:p>
    <w:p w14:paraId="15C4CA77" w14:textId="77777777" w:rsidR="00A102CC" w:rsidRDefault="0068482B" w:rsidP="00A102CC">
      <w:pPr>
        <w:pStyle w:val="PR2"/>
      </w:pPr>
      <w:r>
        <w:t>Call out of duct materials other than galvanized including but not limited to stainless steel, aluminum, or prefabricated fire rated ductwork.</w:t>
      </w:r>
    </w:p>
    <w:p w14:paraId="3997F13A" w14:textId="77777777" w:rsidR="00A102CC" w:rsidRDefault="00002B7C" w:rsidP="00A102CC">
      <w:pPr>
        <w:pStyle w:val="PR2"/>
      </w:pPr>
      <w:r w:rsidRPr="007B69F8">
        <w:lastRenderedPageBreak/>
        <w:t xml:space="preserve">Shop Drawings shall indicate location of all supply, return, exhaust and light fixtures from the approved reflected ceiling plans. </w:t>
      </w:r>
    </w:p>
    <w:p w14:paraId="150E082D" w14:textId="77777777" w:rsidR="00A102CC" w:rsidRDefault="0068482B" w:rsidP="00A102CC">
      <w:pPr>
        <w:pStyle w:val="PR2"/>
      </w:pPr>
      <w:r>
        <w:t xml:space="preserve">Shop drawings shall identify all duct sizes, reinforcement and spacing. </w:t>
      </w:r>
    </w:p>
    <w:p w14:paraId="565C7279" w14:textId="77777777" w:rsidR="00A102CC" w:rsidRDefault="008F20D6" w:rsidP="00A102CC">
      <w:pPr>
        <w:pStyle w:val="PR2"/>
      </w:pPr>
      <w:r>
        <w:t>Penetrations through fire rated and other partitions.</w:t>
      </w:r>
    </w:p>
    <w:p w14:paraId="33A07AC7" w14:textId="77777777" w:rsidR="00A102CC" w:rsidRDefault="008F20D6" w:rsidP="00A102CC">
      <w:pPr>
        <w:pStyle w:val="PR2"/>
      </w:pPr>
      <w:r>
        <w:t>Show major equipment with ductwork connections.</w:t>
      </w:r>
    </w:p>
    <w:p w14:paraId="2E92F092" w14:textId="77777777" w:rsidR="00002B7C" w:rsidRDefault="008F20D6" w:rsidP="00002B7C">
      <w:pPr>
        <w:pStyle w:val="PR1"/>
        <w:rPr>
          <w:rFonts w:cs="Arial"/>
          <w:szCs w:val="20"/>
        </w:rPr>
      </w:pPr>
      <w:r>
        <w:t>Show all dampers, turning vanes, access doors, fire dampers and all other ductwork accessories to be provided.</w:t>
      </w:r>
      <w:r w:rsidR="005E2872">
        <w:t xml:space="preserve"> </w:t>
      </w:r>
      <w:r w:rsidR="00002B7C" w:rsidRPr="00573CEB">
        <w:rPr>
          <w:rFonts w:cs="Arial"/>
          <w:szCs w:val="20"/>
        </w:rPr>
        <w:t>Submit shop drawings and product data under provisions of Section 23 00 00.</w:t>
      </w:r>
    </w:p>
    <w:p w14:paraId="5623E76E" w14:textId="77777777" w:rsidR="00002B7C" w:rsidRPr="008F20D6" w:rsidRDefault="00002B7C" w:rsidP="00002B7C">
      <w:pPr>
        <w:pStyle w:val="PR1"/>
        <w:rPr>
          <w:rFonts w:cs="Arial"/>
          <w:szCs w:val="20"/>
        </w:rPr>
      </w:pPr>
      <w:r w:rsidRPr="008F20D6">
        <w:rPr>
          <w:rFonts w:cs="Arial"/>
          <w:szCs w:val="20"/>
        </w:rPr>
        <w:t xml:space="preserve">Submit two samples of </w:t>
      </w:r>
      <w:proofErr w:type="gramStart"/>
      <w:r w:rsidR="00FA759F" w:rsidRPr="008F20D6">
        <w:rPr>
          <w:rFonts w:cs="Arial"/>
          <w:szCs w:val="20"/>
        </w:rPr>
        <w:t>stainless steel</w:t>
      </w:r>
      <w:proofErr w:type="gramEnd"/>
      <w:r w:rsidR="00FA759F" w:rsidRPr="008F20D6">
        <w:rPr>
          <w:rFonts w:cs="Arial"/>
          <w:szCs w:val="20"/>
        </w:rPr>
        <w:t xml:space="preserve"> welded duct joint to Engineer and Owner for approval. After approval, sample shall remain at job site for reference. </w:t>
      </w:r>
      <w:r w:rsidRPr="008F20D6">
        <w:rPr>
          <w:rFonts w:cs="Arial"/>
          <w:szCs w:val="20"/>
        </w:rPr>
        <w:t>[</w:t>
      </w:r>
      <w:r w:rsidR="00FA759F" w:rsidRPr="008F20D6">
        <w:rPr>
          <w:rFonts w:cs="Arial"/>
          <w:szCs w:val="20"/>
        </w:rPr>
        <w:t>NOTE TO ENGINEER: Discuss with owner to understand if other types of ductwork samples are required for project</w:t>
      </w:r>
      <w:r w:rsidRPr="008F20D6">
        <w:rPr>
          <w:rFonts w:cs="Arial"/>
          <w:szCs w:val="20"/>
        </w:rPr>
        <w:t>].</w:t>
      </w:r>
    </w:p>
    <w:p w14:paraId="3A72515C" w14:textId="77777777" w:rsidR="00FA759F" w:rsidRPr="007B69F8" w:rsidRDefault="00FA759F" w:rsidP="00002B7C">
      <w:pPr>
        <w:pStyle w:val="PR1"/>
        <w:rPr>
          <w:rFonts w:cs="Arial"/>
          <w:szCs w:val="20"/>
        </w:rPr>
      </w:pPr>
      <w:r>
        <w:rPr>
          <w:rFonts w:cs="Arial"/>
          <w:szCs w:val="20"/>
        </w:rPr>
        <w:t>Welding Certificates. Provide for all welders including procedures and standards of acceptance.</w:t>
      </w:r>
    </w:p>
    <w:p w14:paraId="4EA80D90" w14:textId="77777777" w:rsidR="00002B7C" w:rsidRPr="000E5D93" w:rsidRDefault="00492DC7" w:rsidP="00002B7C">
      <w:pPr>
        <w:pStyle w:val="ART"/>
        <w:rPr>
          <w:rFonts w:cs="Arial"/>
          <w:b/>
          <w:szCs w:val="20"/>
        </w:rPr>
      </w:pPr>
      <w:r w:rsidRPr="00492DC7">
        <w:rPr>
          <w:rFonts w:cs="Arial"/>
          <w:b/>
          <w:szCs w:val="20"/>
        </w:rPr>
        <w:t>DELIVERY, STORAGE, AND HANDLING</w:t>
      </w:r>
    </w:p>
    <w:p w14:paraId="201D30AB" w14:textId="77777777" w:rsidR="00002B7C" w:rsidRPr="00DD343B" w:rsidRDefault="00002B7C" w:rsidP="00002B7C">
      <w:pPr>
        <w:pStyle w:val="PR1"/>
        <w:rPr>
          <w:rFonts w:cs="Arial"/>
          <w:szCs w:val="20"/>
        </w:rPr>
      </w:pPr>
      <w:r w:rsidRPr="00DD343B">
        <w:rPr>
          <w:rFonts w:cs="Arial"/>
          <w:szCs w:val="20"/>
        </w:rPr>
        <w:t>Deliver products</w:t>
      </w:r>
      <w:r w:rsidR="00FA759F" w:rsidRPr="00DD343B">
        <w:rPr>
          <w:rFonts w:cs="Arial"/>
          <w:szCs w:val="20"/>
        </w:rPr>
        <w:t xml:space="preserve"> </w:t>
      </w:r>
      <w:r w:rsidRPr="00DD343B">
        <w:rPr>
          <w:rFonts w:cs="Arial"/>
          <w:szCs w:val="20"/>
        </w:rPr>
        <w:t>to site under provisions of Section 23 00 00.</w:t>
      </w:r>
    </w:p>
    <w:p w14:paraId="1AE0E46B" w14:textId="77777777" w:rsidR="00002B7C" w:rsidRPr="00DD343B" w:rsidRDefault="00002B7C" w:rsidP="00002B7C">
      <w:pPr>
        <w:pStyle w:val="PR1"/>
        <w:rPr>
          <w:rFonts w:cs="Arial"/>
          <w:szCs w:val="20"/>
        </w:rPr>
      </w:pPr>
      <w:r w:rsidRPr="00DD343B">
        <w:rPr>
          <w:rFonts w:cs="Arial"/>
          <w:szCs w:val="20"/>
        </w:rPr>
        <w:t>Store and protect products under provisions of Section 23 00 00.</w:t>
      </w:r>
    </w:p>
    <w:p w14:paraId="40A79D9C" w14:textId="77777777" w:rsidR="00002B7C" w:rsidRPr="00800B05" w:rsidRDefault="00492DC7" w:rsidP="00002B7C">
      <w:pPr>
        <w:pStyle w:val="PRT"/>
        <w:rPr>
          <w:rFonts w:cs="Arial"/>
          <w:b/>
          <w:szCs w:val="20"/>
        </w:rPr>
      </w:pPr>
      <w:r w:rsidRPr="00492DC7">
        <w:rPr>
          <w:rFonts w:cs="Arial"/>
          <w:b/>
          <w:szCs w:val="20"/>
        </w:rPr>
        <w:t>PRODUCTS</w:t>
      </w:r>
    </w:p>
    <w:p w14:paraId="7956411C" w14:textId="77777777" w:rsidR="00002B7C" w:rsidRPr="000E5D93" w:rsidRDefault="00492DC7" w:rsidP="00002B7C">
      <w:pPr>
        <w:pStyle w:val="ART"/>
        <w:rPr>
          <w:rFonts w:cs="Arial"/>
          <w:b/>
          <w:szCs w:val="20"/>
        </w:rPr>
      </w:pPr>
      <w:r w:rsidRPr="00492DC7">
        <w:rPr>
          <w:rFonts w:cs="Arial"/>
          <w:b/>
          <w:szCs w:val="20"/>
        </w:rPr>
        <w:t>DUCTWORK GENERAL:</w:t>
      </w:r>
    </w:p>
    <w:p w14:paraId="7D0CCE66" w14:textId="77777777" w:rsidR="00002B7C" w:rsidRPr="007B69F8" w:rsidRDefault="00002B7C" w:rsidP="00002B7C">
      <w:pPr>
        <w:pStyle w:val="PR1"/>
        <w:rPr>
          <w:rFonts w:cs="Arial"/>
          <w:szCs w:val="20"/>
        </w:rPr>
      </w:pPr>
      <w:r w:rsidRPr="007B69F8">
        <w:rPr>
          <w:rFonts w:cs="Arial"/>
          <w:szCs w:val="20"/>
        </w:rPr>
        <w:t>All ductwork indicated on the Drawings, specified or required for the air conditioning and ventilating systems shall be of materials as hereinafter specified unless indicated otherwise.  All air distribution ductwork shall be fabricated, erected, supported, etc., in accordance with all applicable standards of SMACNA Duct Manuals where such standards do not conflict with NFPA 90A and where class of construction equals or exceeds that noted herein.  All exhaust ductwork including toilet room exhausts shall be constructed and leak tested as specified for medium pressure supply ducts at negative pressure.</w:t>
      </w:r>
    </w:p>
    <w:p w14:paraId="6F570960" w14:textId="77777777" w:rsidR="00002B7C" w:rsidRPr="007B69F8" w:rsidRDefault="00002B7C" w:rsidP="00002B7C">
      <w:pPr>
        <w:pStyle w:val="PR1"/>
        <w:rPr>
          <w:rFonts w:cs="Arial"/>
          <w:szCs w:val="20"/>
        </w:rPr>
      </w:pPr>
      <w:r w:rsidRPr="007B69F8">
        <w:rPr>
          <w:rFonts w:cs="Arial"/>
          <w:szCs w:val="20"/>
        </w:rPr>
        <w:t xml:space="preserve">All ductwork shown on the Drawings, specified or required for the heating, ventilating and air conditioning systems shall be constructed and erected in a </w:t>
      </w:r>
      <w:proofErr w:type="gramStart"/>
      <w:r w:rsidRPr="007B69F8">
        <w:rPr>
          <w:rFonts w:cs="Arial"/>
          <w:szCs w:val="20"/>
        </w:rPr>
        <w:t>first class</w:t>
      </w:r>
      <w:proofErr w:type="gramEnd"/>
      <w:r w:rsidRPr="007B69F8">
        <w:rPr>
          <w:rFonts w:cs="Arial"/>
          <w:szCs w:val="20"/>
        </w:rPr>
        <w:t xml:space="preserve"> workmanlike manner.  The work shall be guaranteed for a period of one (1) year from and after the date of acceptance of the job against noise, chatter, whistling, vibration, and free from pulsation under all conditions of operation.  After the system is in operation, should these defects occur, they shall be corrected as directed by the Architect.</w:t>
      </w:r>
    </w:p>
    <w:p w14:paraId="790F9E7C" w14:textId="77777777" w:rsidR="00002B7C" w:rsidRPr="007B69F8" w:rsidRDefault="00002B7C" w:rsidP="00002B7C">
      <w:pPr>
        <w:pStyle w:val="PR1"/>
        <w:rPr>
          <w:rFonts w:cs="Arial"/>
          <w:szCs w:val="20"/>
        </w:rPr>
      </w:pPr>
      <w:r w:rsidRPr="007B69F8">
        <w:rPr>
          <w:rFonts w:cs="Arial"/>
          <w:szCs w:val="20"/>
        </w:rPr>
        <w:t xml:space="preserve">All duct sizes shown on the Drawings are air stream sizes.  Allowance shall be made for internal lining where required, to provide the required </w:t>
      </w:r>
      <w:proofErr w:type="gramStart"/>
      <w:r w:rsidRPr="007B69F8">
        <w:rPr>
          <w:rFonts w:cs="Arial"/>
          <w:szCs w:val="20"/>
        </w:rPr>
        <w:t>cross sectional</w:t>
      </w:r>
      <w:proofErr w:type="gramEnd"/>
      <w:r w:rsidRPr="007B69F8">
        <w:rPr>
          <w:rFonts w:cs="Arial"/>
          <w:szCs w:val="20"/>
        </w:rPr>
        <w:t xml:space="preserve"> area.</w:t>
      </w:r>
    </w:p>
    <w:p w14:paraId="19F03685" w14:textId="09807E84" w:rsidR="00B30F38" w:rsidRPr="00086F47" w:rsidRDefault="00002B7C" w:rsidP="00086F47">
      <w:pPr>
        <w:pStyle w:val="PR1"/>
        <w:rPr>
          <w:rFonts w:cs="Arial"/>
          <w:szCs w:val="20"/>
        </w:rPr>
      </w:pPr>
      <w:r w:rsidRPr="007B69F8">
        <w:rPr>
          <w:rFonts w:cs="Arial"/>
          <w:szCs w:val="20"/>
        </w:rPr>
        <w:t>All holes in ducts for damper rods and other necessary devices shall be either drilled or machine punched (not pin punched), and shall not be any larger than necessary.  All duct openings shall be provided with sheet metal caps if the openings are to be left unconnected for any length of time.</w:t>
      </w:r>
    </w:p>
    <w:p w14:paraId="2F6853CD" w14:textId="77777777" w:rsidR="00002B7C" w:rsidRPr="007B69F8" w:rsidRDefault="00002B7C" w:rsidP="00002B7C">
      <w:pPr>
        <w:pStyle w:val="PR1"/>
        <w:rPr>
          <w:rFonts w:cs="Arial"/>
          <w:szCs w:val="20"/>
        </w:rPr>
      </w:pPr>
      <w:r w:rsidRPr="007B69F8">
        <w:rPr>
          <w:rFonts w:cs="Arial"/>
          <w:szCs w:val="20"/>
        </w:rPr>
        <w:t xml:space="preserve">Except for special ducts specified elsewhere herein, all sheet metal used on the project shall be constructed from prime galvanized steel sheets and/or coils up to 60" in width.  Each sheet shall be stenciled with manufacturer's name and gauge.  Coils of sheet steel shall be stenciled throughout on </w:t>
      </w:r>
      <w:proofErr w:type="gramStart"/>
      <w:r w:rsidRPr="007B69F8">
        <w:rPr>
          <w:rFonts w:cs="Arial"/>
          <w:szCs w:val="20"/>
        </w:rPr>
        <w:t>ten foot</w:t>
      </w:r>
      <w:proofErr w:type="gramEnd"/>
      <w:r w:rsidRPr="007B69F8">
        <w:rPr>
          <w:rFonts w:cs="Arial"/>
          <w:szCs w:val="20"/>
        </w:rPr>
        <w:t xml:space="preserve"> (10') centers with manufacturer's name and must be visible after duct is installed.  Sheet metal must conform to SMACNA sheet metal tolerances as outlined in SMACNA's "HVAC Duct Construction Standards."</w:t>
      </w:r>
    </w:p>
    <w:p w14:paraId="50639DE3" w14:textId="77777777" w:rsidR="00002B7C" w:rsidRPr="007B69F8" w:rsidRDefault="00002B7C" w:rsidP="00002B7C">
      <w:pPr>
        <w:pStyle w:val="PR1"/>
        <w:rPr>
          <w:rFonts w:cs="Arial"/>
          <w:szCs w:val="20"/>
        </w:rPr>
      </w:pPr>
      <w:r w:rsidRPr="007B69F8">
        <w:rPr>
          <w:rFonts w:cs="Arial"/>
          <w:szCs w:val="20"/>
        </w:rPr>
        <w:lastRenderedPageBreak/>
        <w:t>Where ducts that are exposed to view (including equipment rooms), pass through walls, floors or ceilings, furnish and install sheet metal collars around the duct.</w:t>
      </w:r>
    </w:p>
    <w:p w14:paraId="18ACF312" w14:textId="77777777" w:rsidR="00002B7C" w:rsidRPr="007B69F8" w:rsidRDefault="00002B7C" w:rsidP="007B69F8"/>
    <w:p w14:paraId="3DF5B8B4" w14:textId="014D7FE4" w:rsidR="00B30F38" w:rsidRDefault="00442054">
      <w:pPr>
        <w:ind w:left="864"/>
        <w:rPr>
          <w:b/>
          <w:i/>
          <w:u w:val="single"/>
        </w:rPr>
      </w:pPr>
      <w:r w:rsidRPr="00442054">
        <w:rPr>
          <w:b/>
          <w:i/>
          <w:u w:val="single"/>
        </w:rPr>
        <w:t xml:space="preserve">NOTE TO THE ENGINEER:  Ductwork taps shall be made using </w:t>
      </w:r>
      <w:r w:rsidR="00086F47">
        <w:rPr>
          <w:b/>
          <w:i/>
          <w:u w:val="single"/>
        </w:rPr>
        <w:t xml:space="preserve">conical </w:t>
      </w:r>
      <w:proofErr w:type="spellStart"/>
      <w:r w:rsidRPr="00442054">
        <w:rPr>
          <w:b/>
          <w:i/>
          <w:u w:val="single"/>
        </w:rPr>
        <w:t>bellmouth</w:t>
      </w:r>
      <w:proofErr w:type="spellEnd"/>
      <w:r w:rsidRPr="00442054">
        <w:rPr>
          <w:b/>
          <w:i/>
          <w:u w:val="single"/>
        </w:rPr>
        <w:t xml:space="preserve"> or "boot" connections, and they shall be from the side of the duct, not the bottom unless there is at least 24" clear from the bottom of the duct to the outlet.  This will allow for a better location for the volume dampers.  No more than 3 rooms of similar size, orientation, and function should be on the same zone.  Directors’ offices, conference rooms, and other special purpose rooms should be on an individual zone.  Note that a small corridor area or storeroom may be added to almost any small zone.  Zones requiring large amounts of air (such as auditoriums or laboratories) may require more than one </w:t>
      </w:r>
      <w:r w:rsidR="00A45B1D">
        <w:rPr>
          <w:b/>
          <w:i/>
          <w:u w:val="single"/>
        </w:rPr>
        <w:t xml:space="preserve">VAV </w:t>
      </w:r>
      <w:r w:rsidRPr="00442054">
        <w:rPr>
          <w:b/>
          <w:i/>
          <w:u w:val="single"/>
        </w:rPr>
        <w:t xml:space="preserve">box. </w:t>
      </w:r>
    </w:p>
    <w:p w14:paraId="16BBAFF4" w14:textId="0277FFB2" w:rsidR="0018789A" w:rsidRDefault="0018789A" w:rsidP="00104486"/>
    <w:p w14:paraId="3959DFF5" w14:textId="152FF89D" w:rsidR="00002B7C" w:rsidRPr="000E5D93" w:rsidRDefault="00492DC7" w:rsidP="00002B7C">
      <w:pPr>
        <w:pStyle w:val="ART"/>
        <w:rPr>
          <w:rFonts w:cs="Arial"/>
          <w:b/>
          <w:szCs w:val="20"/>
        </w:rPr>
      </w:pPr>
      <w:r w:rsidRPr="00492DC7">
        <w:rPr>
          <w:rFonts w:cs="Arial"/>
          <w:b/>
          <w:szCs w:val="20"/>
        </w:rPr>
        <w:t>DUCTWORK LOW PRESSURE: (Includes all exhaust ductwork downstream of fans.)</w:t>
      </w:r>
    </w:p>
    <w:p w14:paraId="47F19C4F" w14:textId="77777777" w:rsidR="00002B7C" w:rsidRPr="007B69F8" w:rsidRDefault="00002B7C" w:rsidP="00002B7C">
      <w:pPr>
        <w:pStyle w:val="PR1"/>
        <w:rPr>
          <w:rFonts w:cs="Arial"/>
          <w:szCs w:val="20"/>
        </w:rPr>
      </w:pPr>
      <w:r w:rsidRPr="007B69F8">
        <w:rPr>
          <w:rFonts w:cs="Arial"/>
          <w:szCs w:val="20"/>
        </w:rPr>
        <w:t xml:space="preserve">The scope of </w:t>
      </w:r>
      <w:proofErr w:type="gramStart"/>
      <w:r w:rsidRPr="007B69F8">
        <w:rPr>
          <w:rFonts w:cs="Arial"/>
          <w:szCs w:val="20"/>
        </w:rPr>
        <w:t>low pressure</w:t>
      </w:r>
      <w:proofErr w:type="gramEnd"/>
      <w:r w:rsidRPr="007B69F8">
        <w:rPr>
          <w:rFonts w:cs="Arial"/>
          <w:szCs w:val="20"/>
        </w:rPr>
        <w:t xml:space="preserve"> ductwork is defined as all ductwork downstream of terminal units, and all exhaust ductwork downstream of fans.  Construction of all </w:t>
      </w:r>
      <w:proofErr w:type="gramStart"/>
      <w:r w:rsidRPr="007B69F8">
        <w:rPr>
          <w:rFonts w:cs="Arial"/>
          <w:szCs w:val="20"/>
        </w:rPr>
        <w:t>low pressure</w:t>
      </w:r>
      <w:proofErr w:type="gramEnd"/>
      <w:r w:rsidRPr="007B69F8">
        <w:rPr>
          <w:rFonts w:cs="Arial"/>
          <w:szCs w:val="20"/>
        </w:rPr>
        <w:t xml:space="preserve"> duct shall be in accordance with Low Velocity Duct Construction Standards as published by Sheet Metal and Air Conditioning Contractors National Association (SMACNA) and shall be sealed and tested at 3" stati</w:t>
      </w:r>
      <w:r w:rsidRPr="005E2872">
        <w:rPr>
          <w:rFonts w:cs="Arial"/>
          <w:szCs w:val="20"/>
        </w:rPr>
        <w:t xml:space="preserve">c </w:t>
      </w:r>
      <w:r w:rsidR="00A102CC" w:rsidRPr="005E2872">
        <w:rPr>
          <w:rFonts w:cs="Arial"/>
          <w:szCs w:val="20"/>
        </w:rPr>
        <w:t>with the same test procedures as medium pressure ductwork.</w:t>
      </w:r>
      <w:r w:rsidRPr="007B69F8">
        <w:rPr>
          <w:rFonts w:cs="Arial"/>
          <w:szCs w:val="20"/>
        </w:rPr>
        <w:t xml:space="preserve"> </w:t>
      </w:r>
    </w:p>
    <w:p w14:paraId="1B066888" w14:textId="77777777" w:rsidR="00002B7C" w:rsidRPr="007B69F8" w:rsidRDefault="00002B7C" w:rsidP="00002B7C">
      <w:pPr>
        <w:pStyle w:val="PR1"/>
        <w:rPr>
          <w:rFonts w:cs="Arial"/>
          <w:szCs w:val="20"/>
        </w:rPr>
      </w:pPr>
      <w:r w:rsidRPr="007B69F8">
        <w:rPr>
          <w:rFonts w:cs="Arial"/>
          <w:szCs w:val="20"/>
        </w:rPr>
        <w:t>Spiral wound round duct shall be as manufactured by United McGill Sheet Metal Company or approved equal.</w:t>
      </w:r>
    </w:p>
    <w:p w14:paraId="5FE4D71C" w14:textId="5098FBF2" w:rsidR="00002B7C" w:rsidRPr="007B69F8" w:rsidRDefault="00002B7C" w:rsidP="00002B7C">
      <w:pPr>
        <w:pStyle w:val="PR1"/>
        <w:rPr>
          <w:rFonts w:cs="Arial"/>
          <w:szCs w:val="20"/>
        </w:rPr>
      </w:pPr>
      <w:r w:rsidRPr="007B69F8">
        <w:rPr>
          <w:rFonts w:cs="Arial"/>
          <w:szCs w:val="20"/>
        </w:rPr>
        <w:t xml:space="preserve">The metal gauges listed in the </w:t>
      </w:r>
      <w:r w:rsidR="00A45B1D">
        <w:rPr>
          <w:rFonts w:cs="Arial"/>
          <w:szCs w:val="20"/>
        </w:rPr>
        <w:t>1995</w:t>
      </w:r>
      <w:r w:rsidRPr="007B69F8">
        <w:rPr>
          <w:rFonts w:cs="Arial"/>
          <w:szCs w:val="20"/>
        </w:rPr>
        <w:t xml:space="preserve"> SMACNA HVAC Duct Construction Standards for Metal and Flexible Duct are the minimum which shall be used for this project.  It shall be noted that the Contractor is responsible that the metal gauge selected is heavy enough to withstand the physical abuse of the installation.</w:t>
      </w:r>
    </w:p>
    <w:p w14:paraId="691D45BB" w14:textId="64CD84CB" w:rsidR="00002B7C" w:rsidRPr="007B69F8" w:rsidRDefault="00002B7C" w:rsidP="00002B7C">
      <w:pPr>
        <w:pStyle w:val="PR1"/>
        <w:rPr>
          <w:rFonts w:cs="Arial"/>
          <w:szCs w:val="20"/>
        </w:rPr>
      </w:pPr>
      <w:r w:rsidRPr="007B69F8">
        <w:rPr>
          <w:rFonts w:cs="Arial"/>
          <w:szCs w:val="20"/>
        </w:rPr>
        <w:t>Elbows shall be radius type and have a centerline radius of 1</w:t>
      </w:r>
      <w:r w:rsidRPr="007B69F8">
        <w:rPr>
          <w:rFonts w:cs="Arial"/>
          <w:szCs w:val="20"/>
        </w:rPr>
        <w:noBreakHyphen/>
        <w:t>1/2 times the duct diameter or width.  Elbows in round ducts may be smooth radius as described above or 5</w:t>
      </w:r>
      <w:r w:rsidRPr="007B69F8">
        <w:rPr>
          <w:rFonts w:cs="Arial"/>
          <w:szCs w:val="20"/>
        </w:rPr>
        <w:noBreakHyphen/>
        <w:t xml:space="preserve">piece </w:t>
      </w:r>
      <w:proofErr w:type="gramStart"/>
      <w:r w:rsidRPr="007B69F8">
        <w:rPr>
          <w:rFonts w:cs="Arial"/>
          <w:szCs w:val="20"/>
        </w:rPr>
        <w:t>90 degree</w:t>
      </w:r>
      <w:proofErr w:type="gramEnd"/>
      <w:r w:rsidRPr="007B69F8">
        <w:rPr>
          <w:rFonts w:cs="Arial"/>
          <w:szCs w:val="20"/>
        </w:rPr>
        <w:t xml:space="preserve"> elbows and 3</w:t>
      </w:r>
      <w:r w:rsidRPr="007B69F8">
        <w:rPr>
          <w:rFonts w:cs="Arial"/>
          <w:szCs w:val="20"/>
        </w:rPr>
        <w:noBreakHyphen/>
        <w:t>piece 45 degree elbows.  Joints in round ducts shall be slip type with a minimum of three sheet metal screws.  Joints in sectional elbows shall be sealed as specified for duct sealing.</w:t>
      </w:r>
      <w:r w:rsidR="00A40B7F">
        <w:rPr>
          <w:rFonts w:cs="Arial"/>
          <w:szCs w:val="20"/>
        </w:rPr>
        <w:t xml:space="preserve">  90˚ mitered elbows are not acceptable unless approved by the Architect/Engineer or Project Manager.</w:t>
      </w:r>
    </w:p>
    <w:p w14:paraId="2308FABD" w14:textId="4ECE8F3B" w:rsidR="0018789A" w:rsidRPr="00B21CE4" w:rsidRDefault="00002B7C" w:rsidP="00B21CE4">
      <w:pPr>
        <w:pStyle w:val="PR1"/>
        <w:rPr>
          <w:rFonts w:cs="Arial"/>
          <w:szCs w:val="20"/>
        </w:rPr>
      </w:pPr>
      <w:r w:rsidRPr="007B69F8">
        <w:rPr>
          <w:rFonts w:cs="Arial"/>
          <w:szCs w:val="20"/>
        </w:rPr>
        <w:t>SEALANT:  All ductwork (except welded exhaust duct) shall be sealed with either "MP" (Multi</w:t>
      </w:r>
      <w:r w:rsidRPr="007B69F8">
        <w:rPr>
          <w:rFonts w:cs="Arial"/>
          <w:szCs w:val="20"/>
        </w:rPr>
        <w:noBreakHyphen/>
        <w:t xml:space="preserve">Purpose), </w:t>
      </w:r>
      <w:proofErr w:type="spellStart"/>
      <w:r w:rsidRPr="007B69F8">
        <w:rPr>
          <w:rFonts w:cs="Arial"/>
          <w:szCs w:val="20"/>
        </w:rPr>
        <w:t>Hardcast</w:t>
      </w:r>
      <w:proofErr w:type="spellEnd"/>
      <w:r w:rsidRPr="007B69F8">
        <w:rPr>
          <w:rFonts w:cs="Arial"/>
          <w:szCs w:val="20"/>
        </w:rPr>
        <w:t xml:space="preserve"> "Iron</w:t>
      </w:r>
      <w:r w:rsidRPr="007B69F8">
        <w:rPr>
          <w:rFonts w:cs="Arial"/>
          <w:szCs w:val="20"/>
        </w:rPr>
        <w:noBreakHyphen/>
        <w:t>grip 601", Polymer Adhesive "</w:t>
      </w:r>
      <w:proofErr w:type="spellStart"/>
      <w:r w:rsidRPr="007B69F8">
        <w:rPr>
          <w:rFonts w:cs="Arial"/>
          <w:szCs w:val="20"/>
        </w:rPr>
        <w:t>Airseal</w:t>
      </w:r>
      <w:proofErr w:type="spellEnd"/>
      <w:r w:rsidRPr="007B69F8">
        <w:rPr>
          <w:rFonts w:cs="Arial"/>
          <w:szCs w:val="20"/>
        </w:rPr>
        <w:t xml:space="preserve"> #11", or "United Duct Seal" (United McGill Corp.) water base, latex or acrylic type sealant.  Note that, except as noted, oil or solvent based sealants are specifically prohibited for use on this project.  </w:t>
      </w:r>
      <w:r w:rsidRPr="007B69F8">
        <w:rPr>
          <w:rFonts w:cs="Arial"/>
          <w:szCs w:val="20"/>
          <w:u w:val="single"/>
        </w:rPr>
        <w:t>For exterior applications, "Uni</w:t>
      </w:r>
      <w:r w:rsidRPr="007B69F8">
        <w:rPr>
          <w:rFonts w:cs="Arial"/>
          <w:szCs w:val="20"/>
          <w:u w:val="single"/>
        </w:rPr>
        <w:noBreakHyphen/>
      </w:r>
      <w:r w:rsidR="00A92499">
        <w:rPr>
          <w:rFonts w:cs="Arial"/>
          <w:szCs w:val="20"/>
          <w:u w:val="single"/>
        </w:rPr>
        <w:t xml:space="preserve">Thane </w:t>
      </w:r>
      <w:r w:rsidRPr="007B69F8">
        <w:rPr>
          <w:rFonts w:cs="Arial"/>
          <w:szCs w:val="20"/>
          <w:u w:val="single"/>
        </w:rPr>
        <w:t>" (United McGill Corp.)</w:t>
      </w:r>
      <w:r w:rsidR="00B6607D">
        <w:rPr>
          <w:rFonts w:cs="Arial"/>
          <w:szCs w:val="20"/>
          <w:u w:val="single"/>
        </w:rPr>
        <w:t>,</w:t>
      </w:r>
      <w:r w:rsidRPr="007B69F8">
        <w:rPr>
          <w:rFonts w:cs="Arial"/>
          <w:szCs w:val="20"/>
          <w:u w:val="single"/>
        </w:rPr>
        <w:t xml:space="preserve"> </w:t>
      </w:r>
      <w:r w:rsidR="00A92499">
        <w:rPr>
          <w:rFonts w:cs="Arial"/>
          <w:szCs w:val="20"/>
          <w:u w:val="single"/>
        </w:rPr>
        <w:t>polyurethane</w:t>
      </w:r>
      <w:r w:rsidR="00A92499" w:rsidRPr="007B69F8">
        <w:rPr>
          <w:rFonts w:cs="Arial"/>
          <w:szCs w:val="20"/>
          <w:u w:val="single"/>
        </w:rPr>
        <w:t xml:space="preserve"> </w:t>
      </w:r>
      <w:r w:rsidRPr="007B69F8">
        <w:rPr>
          <w:rFonts w:cs="Arial"/>
          <w:szCs w:val="20"/>
          <w:u w:val="single"/>
        </w:rPr>
        <w:t>based sealant shall be used.  No other sealants may be used.</w:t>
      </w:r>
      <w:r w:rsidRPr="007B69F8">
        <w:rPr>
          <w:rFonts w:cs="Arial"/>
          <w:szCs w:val="20"/>
        </w:rPr>
        <w:t xml:space="preserve">  All seams and joints in shop and field fabricated ductwork shall be sealed by applying one layer of sealant, then immediately spanning the joint with a single layer of 3" wide open weave fiberglass tape.  Sufficient additional sealant shall then be applied to completely imbed the cloth.  All sealants shall be UL rated at no more than flame spread of 5 and smoke developed of 0. </w:t>
      </w:r>
      <w:r w:rsidR="00086F47">
        <w:rPr>
          <w:rFonts w:cs="Arial"/>
          <w:szCs w:val="20"/>
        </w:rPr>
        <w:t>Addi</w:t>
      </w:r>
      <w:r w:rsidR="00B6607D">
        <w:rPr>
          <w:rFonts w:cs="Arial"/>
          <w:szCs w:val="20"/>
        </w:rPr>
        <w:t>t</w:t>
      </w:r>
      <w:r w:rsidR="00086F47">
        <w:rPr>
          <w:rFonts w:cs="Arial"/>
          <w:szCs w:val="20"/>
        </w:rPr>
        <w:t>ionally</w:t>
      </w:r>
      <w:r w:rsidR="00B6607D">
        <w:rPr>
          <w:rFonts w:cs="Arial"/>
          <w:szCs w:val="20"/>
        </w:rPr>
        <w:t>,</w:t>
      </w:r>
      <w:r w:rsidR="00086F47">
        <w:rPr>
          <w:rFonts w:cs="Arial"/>
          <w:szCs w:val="20"/>
        </w:rPr>
        <w:t xml:space="preserve"> a</w:t>
      </w:r>
      <w:r w:rsidRPr="007B69F8">
        <w:rPr>
          <w:rFonts w:cs="Arial"/>
          <w:szCs w:val="20"/>
        </w:rPr>
        <w:t>t contractor’s option</w:t>
      </w:r>
      <w:r w:rsidR="000C6D61">
        <w:rPr>
          <w:rFonts w:cs="Arial"/>
          <w:szCs w:val="20"/>
        </w:rPr>
        <w:t>,</w:t>
      </w:r>
      <w:r w:rsidRPr="007B69F8">
        <w:rPr>
          <w:rFonts w:cs="Arial"/>
          <w:szCs w:val="20"/>
        </w:rPr>
        <w:t xml:space="preserve"> </w:t>
      </w:r>
      <w:proofErr w:type="spellStart"/>
      <w:r w:rsidRPr="007B69F8">
        <w:rPr>
          <w:rFonts w:cs="Arial"/>
          <w:szCs w:val="20"/>
        </w:rPr>
        <w:t>Hardcast</w:t>
      </w:r>
      <w:proofErr w:type="spellEnd"/>
      <w:r w:rsidRPr="007B69F8">
        <w:rPr>
          <w:rFonts w:cs="Arial"/>
          <w:szCs w:val="20"/>
        </w:rPr>
        <w:t xml:space="preserve"> 1602 sealant tape may be used in lap joints and flat seams.</w:t>
      </w:r>
    </w:p>
    <w:p w14:paraId="2A87FC67" w14:textId="4BBD045B" w:rsidR="00002B7C" w:rsidRPr="000E5D93" w:rsidRDefault="00492DC7" w:rsidP="00002B7C">
      <w:pPr>
        <w:pStyle w:val="ART"/>
        <w:rPr>
          <w:rFonts w:cs="Arial"/>
          <w:b/>
          <w:szCs w:val="20"/>
        </w:rPr>
      </w:pPr>
      <w:r w:rsidRPr="00492DC7">
        <w:rPr>
          <w:rFonts w:cs="Arial"/>
          <w:b/>
          <w:szCs w:val="20"/>
        </w:rPr>
        <w:t>DUCTWORK MEDIUM PRESSURE: (Includes all exhaust ductwork upstream of fans).</w:t>
      </w:r>
    </w:p>
    <w:p w14:paraId="3DEAC9CB" w14:textId="77777777" w:rsidR="00002B7C" w:rsidRPr="007B69F8" w:rsidRDefault="00002B7C" w:rsidP="00002B7C">
      <w:pPr>
        <w:pStyle w:val="PR1"/>
        <w:rPr>
          <w:rFonts w:cs="Arial"/>
          <w:szCs w:val="20"/>
        </w:rPr>
      </w:pPr>
      <w:r w:rsidRPr="007B69F8">
        <w:rPr>
          <w:rFonts w:cs="Arial"/>
          <w:szCs w:val="20"/>
        </w:rPr>
        <w:t>The scope of medium pressure ductwork is defined as all ductwork downstream of all air handlers, up to and including terminal units, plus all return air ductwork.  Construction of all ducts shall be in accordance with High Velocity Construction Standards as published by SMACNA.  All round and rectangular duct construction, duct fittings, dampers, etc., are covered in this manual and it is to be adhered to.</w:t>
      </w:r>
    </w:p>
    <w:p w14:paraId="734C4A6F" w14:textId="77777777" w:rsidR="00002B7C" w:rsidRPr="007B69F8" w:rsidRDefault="00002B7C" w:rsidP="00002B7C">
      <w:pPr>
        <w:pStyle w:val="PR2"/>
        <w:rPr>
          <w:rFonts w:cs="Arial"/>
          <w:szCs w:val="20"/>
        </w:rPr>
      </w:pPr>
      <w:r w:rsidRPr="007B69F8">
        <w:rPr>
          <w:rFonts w:cs="Arial"/>
          <w:szCs w:val="20"/>
        </w:rPr>
        <w:lastRenderedPageBreak/>
        <w:t>Spiral wound round duct shall be as manufactured by United McGill Sheet Metal Company or approved equal.</w:t>
      </w:r>
    </w:p>
    <w:p w14:paraId="50D06E6C" w14:textId="77777777" w:rsidR="00002B7C" w:rsidRPr="007B69F8" w:rsidRDefault="00002B7C" w:rsidP="00002B7C">
      <w:pPr>
        <w:pStyle w:val="PR2"/>
        <w:rPr>
          <w:rFonts w:cs="Arial"/>
          <w:spacing w:val="-3"/>
          <w:szCs w:val="20"/>
        </w:rPr>
      </w:pPr>
      <w:r w:rsidRPr="007B69F8">
        <w:rPr>
          <w:rFonts w:cs="Arial"/>
          <w:spacing w:val="-3"/>
          <w:szCs w:val="20"/>
        </w:rPr>
        <w:t>The metal gauges are listed herein for round duct and for rectangular duct.</w:t>
      </w:r>
    </w:p>
    <w:p w14:paraId="672906DD" w14:textId="42303784" w:rsidR="00002B7C" w:rsidRPr="007B69F8" w:rsidRDefault="0032723F" w:rsidP="00002B7C">
      <w:pPr>
        <w:pStyle w:val="PR1"/>
        <w:rPr>
          <w:rFonts w:cs="Arial"/>
          <w:szCs w:val="20"/>
        </w:rPr>
      </w:pPr>
      <w:r>
        <w:rPr>
          <w:rFonts w:cs="Arial"/>
          <w:szCs w:val="20"/>
        </w:rPr>
        <w:t>All d</w:t>
      </w:r>
      <w:r w:rsidR="00002B7C" w:rsidRPr="007B69F8">
        <w:rPr>
          <w:rFonts w:cs="Arial"/>
          <w:szCs w:val="20"/>
        </w:rPr>
        <w:t>uctwork (except welded exhaust duct) shall be sealed with either "MP" (Multi</w:t>
      </w:r>
      <w:r w:rsidR="00002B7C" w:rsidRPr="007B69F8">
        <w:rPr>
          <w:rFonts w:cs="Arial"/>
          <w:szCs w:val="20"/>
        </w:rPr>
        <w:noBreakHyphen/>
        <w:t xml:space="preserve">Purpose), </w:t>
      </w:r>
      <w:proofErr w:type="spellStart"/>
      <w:r w:rsidR="00002B7C" w:rsidRPr="007B69F8">
        <w:rPr>
          <w:rFonts w:cs="Arial"/>
          <w:szCs w:val="20"/>
        </w:rPr>
        <w:t>Hardcast</w:t>
      </w:r>
      <w:proofErr w:type="spellEnd"/>
      <w:r w:rsidR="00002B7C" w:rsidRPr="007B69F8">
        <w:rPr>
          <w:rFonts w:cs="Arial"/>
          <w:szCs w:val="20"/>
        </w:rPr>
        <w:t xml:space="preserve"> "Iron</w:t>
      </w:r>
      <w:r w:rsidR="00002B7C" w:rsidRPr="007B69F8">
        <w:rPr>
          <w:rFonts w:cs="Arial"/>
          <w:szCs w:val="20"/>
        </w:rPr>
        <w:noBreakHyphen/>
        <w:t xml:space="preserve">grip 601", or "United Duct Seal" (United McGill Corp.) water base, latex or acrylic type sealant.  Note that, except as noted, oil or solvent based sealants are specifically prohibited for use on this project.  </w:t>
      </w:r>
      <w:r w:rsidR="00002B7C" w:rsidRPr="007B69F8">
        <w:rPr>
          <w:rFonts w:cs="Arial"/>
          <w:szCs w:val="20"/>
          <w:u w:val="single"/>
        </w:rPr>
        <w:t>For exterior applications, "Uni</w:t>
      </w:r>
      <w:r w:rsidR="00002B7C" w:rsidRPr="007B69F8">
        <w:rPr>
          <w:rFonts w:cs="Arial"/>
          <w:szCs w:val="20"/>
          <w:u w:val="single"/>
        </w:rPr>
        <w:noBreakHyphen/>
      </w:r>
      <w:r w:rsidR="00A92499">
        <w:rPr>
          <w:rFonts w:cs="Arial"/>
          <w:szCs w:val="20"/>
          <w:u w:val="single"/>
        </w:rPr>
        <w:t>Thane</w:t>
      </w:r>
      <w:r w:rsidR="00002B7C" w:rsidRPr="007B69F8">
        <w:rPr>
          <w:rFonts w:cs="Arial"/>
          <w:szCs w:val="20"/>
          <w:u w:val="single"/>
        </w:rPr>
        <w:t>" (United McGill Corp.)</w:t>
      </w:r>
      <w:r w:rsidR="00B6607D">
        <w:rPr>
          <w:rFonts w:cs="Arial"/>
          <w:szCs w:val="20"/>
          <w:u w:val="single"/>
        </w:rPr>
        <w:t>,</w:t>
      </w:r>
      <w:r w:rsidR="00002B7C" w:rsidRPr="007B69F8">
        <w:rPr>
          <w:rFonts w:cs="Arial"/>
          <w:szCs w:val="20"/>
          <w:u w:val="single"/>
        </w:rPr>
        <w:t xml:space="preserve"> </w:t>
      </w:r>
      <w:r w:rsidR="00A92499">
        <w:rPr>
          <w:rFonts w:cs="Arial"/>
          <w:szCs w:val="20"/>
          <w:u w:val="single"/>
        </w:rPr>
        <w:t>polyurethane</w:t>
      </w:r>
      <w:r w:rsidR="00A92499" w:rsidRPr="007B69F8">
        <w:rPr>
          <w:rFonts w:cs="Arial"/>
          <w:szCs w:val="20"/>
          <w:u w:val="single"/>
        </w:rPr>
        <w:t xml:space="preserve"> </w:t>
      </w:r>
      <w:r w:rsidR="00002B7C" w:rsidRPr="007B69F8">
        <w:rPr>
          <w:rFonts w:cs="Arial"/>
          <w:szCs w:val="20"/>
          <w:u w:val="single"/>
        </w:rPr>
        <w:t>based sealant shall be used.  No other sealants may be used.</w:t>
      </w:r>
      <w:r w:rsidR="00002B7C" w:rsidRPr="007B69F8">
        <w:rPr>
          <w:rFonts w:cs="Arial"/>
          <w:szCs w:val="20"/>
        </w:rPr>
        <w:t xml:space="preserve">  All seams and joints in shop and field fabricated ductwork shall be sealed by applying one layer of sealant, then immediately spanning the joint with a single layer of 3" wide open weave fiberglass tape.  Sufficient additional sealant shall then be applied to completely imbed the cloth. A</w:t>
      </w:r>
      <w:r w:rsidR="00B6607D">
        <w:rPr>
          <w:rFonts w:cs="Arial"/>
          <w:szCs w:val="20"/>
        </w:rPr>
        <w:t>dditionally, a</w:t>
      </w:r>
      <w:r w:rsidR="00002B7C" w:rsidRPr="007B69F8">
        <w:rPr>
          <w:rFonts w:cs="Arial"/>
          <w:szCs w:val="20"/>
        </w:rPr>
        <w:t>t contractor’s option</w:t>
      </w:r>
      <w:r w:rsidR="00B6607D">
        <w:rPr>
          <w:rFonts w:cs="Arial"/>
          <w:szCs w:val="20"/>
        </w:rPr>
        <w:t>,</w:t>
      </w:r>
      <w:r w:rsidR="00002B7C" w:rsidRPr="007B69F8">
        <w:rPr>
          <w:rFonts w:cs="Arial"/>
          <w:szCs w:val="20"/>
        </w:rPr>
        <w:t xml:space="preserve"> </w:t>
      </w:r>
      <w:proofErr w:type="spellStart"/>
      <w:r w:rsidR="00002B7C" w:rsidRPr="007B69F8">
        <w:rPr>
          <w:rFonts w:cs="Arial"/>
          <w:szCs w:val="20"/>
        </w:rPr>
        <w:t>Hardcast</w:t>
      </w:r>
      <w:proofErr w:type="spellEnd"/>
      <w:r w:rsidR="00002B7C" w:rsidRPr="007B69F8">
        <w:rPr>
          <w:rFonts w:cs="Arial"/>
          <w:szCs w:val="20"/>
        </w:rPr>
        <w:t xml:space="preserve"> 1602 sealant tape may be used in lap joints and flat seams.</w:t>
      </w:r>
    </w:p>
    <w:p w14:paraId="2BF94020" w14:textId="77777777" w:rsidR="00002B7C" w:rsidRPr="007B69F8" w:rsidRDefault="00002B7C" w:rsidP="00002B7C">
      <w:pPr>
        <w:pStyle w:val="PR1"/>
        <w:rPr>
          <w:rFonts w:cs="Arial"/>
          <w:szCs w:val="20"/>
        </w:rPr>
      </w:pPr>
      <w:r w:rsidRPr="007B69F8">
        <w:rPr>
          <w:rFonts w:cs="Arial"/>
          <w:szCs w:val="20"/>
        </w:rPr>
        <w:t>Oval ducts shall be spiral flat oval or welded flat oval equal to those of United McGill Sheet Metal Company with gauges and reinforcing as recommended by the manufacturer for medium pressure or the ducts may be Shop fabricated of completely welded construction of the following gauge:</w:t>
      </w:r>
    </w:p>
    <w:p w14:paraId="141DDE6C" w14:textId="77777777" w:rsidR="00002B7C" w:rsidRPr="007B69F8" w:rsidRDefault="00002B7C" w:rsidP="007B69F8">
      <w:pPr>
        <w:pStyle w:val="PR2"/>
      </w:pPr>
      <w:r w:rsidRPr="007B69F8">
        <w:t>Major Axis 12 to 20</w:t>
      </w:r>
      <w:r w:rsidRPr="007B69F8">
        <w:tab/>
        <w:t>No. 24 gauge</w:t>
      </w:r>
    </w:p>
    <w:p w14:paraId="58EAA40F" w14:textId="77777777" w:rsidR="00002B7C" w:rsidRPr="007B69F8" w:rsidRDefault="00002B7C" w:rsidP="007B69F8">
      <w:pPr>
        <w:pStyle w:val="PR2"/>
      </w:pPr>
      <w:r w:rsidRPr="007B69F8">
        <w:t>Major Axis 20 to 30</w:t>
      </w:r>
      <w:r w:rsidRPr="007B69F8">
        <w:tab/>
        <w:t>No. 22 gauge</w:t>
      </w:r>
    </w:p>
    <w:p w14:paraId="3CA4B096" w14:textId="77777777" w:rsidR="00002B7C" w:rsidRPr="007B69F8" w:rsidRDefault="00002B7C" w:rsidP="007B69F8">
      <w:pPr>
        <w:pStyle w:val="PR2"/>
      </w:pPr>
      <w:r w:rsidRPr="007B69F8">
        <w:t>Major Axis 30 to 46</w:t>
      </w:r>
      <w:r w:rsidRPr="007B69F8">
        <w:tab/>
        <w:t>No. 20 gauge</w:t>
      </w:r>
    </w:p>
    <w:p w14:paraId="15173BDE" w14:textId="77777777" w:rsidR="00002B7C" w:rsidRPr="007B69F8" w:rsidRDefault="00002B7C" w:rsidP="007B69F8">
      <w:pPr>
        <w:pStyle w:val="PR2"/>
      </w:pPr>
      <w:r w:rsidRPr="007B69F8">
        <w:t>Major Axis 46 to 50</w:t>
      </w:r>
      <w:r w:rsidRPr="007B69F8">
        <w:tab/>
        <w:t>No. 18 gauge</w:t>
      </w:r>
    </w:p>
    <w:p w14:paraId="3760712A" w14:textId="77777777" w:rsidR="00002B7C" w:rsidRPr="007B69F8" w:rsidRDefault="00002B7C" w:rsidP="007B69F8">
      <w:pPr>
        <w:pStyle w:val="PR2"/>
      </w:pPr>
      <w:r w:rsidRPr="007B69F8">
        <w:t>Major Axis 50 and Up</w:t>
      </w:r>
      <w:r w:rsidRPr="007B69F8">
        <w:tab/>
        <w:t>No. 16 gauge</w:t>
      </w:r>
    </w:p>
    <w:p w14:paraId="09E236F9" w14:textId="77777777" w:rsidR="00002B7C" w:rsidRPr="007B69F8" w:rsidRDefault="00002B7C" w:rsidP="00002B7C">
      <w:pPr>
        <w:pStyle w:val="PR1"/>
        <w:rPr>
          <w:rFonts w:cs="Arial"/>
          <w:szCs w:val="20"/>
        </w:rPr>
      </w:pPr>
      <w:r w:rsidRPr="007B69F8">
        <w:rPr>
          <w:rFonts w:cs="Arial"/>
          <w:szCs w:val="20"/>
        </w:rPr>
        <w:t>Oval fittings shall be equal to those of United McGill Sheet Metal Company with requirements, sealing, etc., similar to that specified for round medium pressure work.</w:t>
      </w:r>
    </w:p>
    <w:p w14:paraId="46639259" w14:textId="77777777" w:rsidR="00002B7C" w:rsidRPr="007B69F8" w:rsidRDefault="00002B7C" w:rsidP="00002B7C">
      <w:pPr>
        <w:pStyle w:val="PR1"/>
        <w:rPr>
          <w:rFonts w:cs="Arial"/>
          <w:szCs w:val="20"/>
        </w:rPr>
      </w:pPr>
      <w:r w:rsidRPr="007B69F8">
        <w:rPr>
          <w:rFonts w:cs="Arial"/>
          <w:szCs w:val="20"/>
        </w:rPr>
        <w:t>Oval duct reinforcing methods shall be submitted as Shop Drawings for approval.  Reinforcing galvanized angles shall be of sizes specified for same size rectangular ducts.  Galvanized angles shall be used where standing seams are specified for rectangular ducts.  Attaching methods shall be shown on Shop Drawings and submitted for approval.</w:t>
      </w:r>
    </w:p>
    <w:p w14:paraId="74F23A65" w14:textId="2D5CE715" w:rsidR="00002B7C" w:rsidRPr="007B69F8" w:rsidRDefault="00002B7C" w:rsidP="00002B7C">
      <w:pPr>
        <w:pStyle w:val="PR1"/>
        <w:rPr>
          <w:rFonts w:cs="Arial"/>
          <w:szCs w:val="20"/>
        </w:rPr>
      </w:pPr>
      <w:r w:rsidRPr="007B69F8">
        <w:rPr>
          <w:rFonts w:cs="Arial"/>
          <w:szCs w:val="20"/>
        </w:rPr>
        <w:t xml:space="preserve">Testing of Medium Pressure Ductwork: (Includes from fan discharge through to the discharge of terminal units.) </w:t>
      </w:r>
    </w:p>
    <w:p w14:paraId="0BB71B46" w14:textId="77777777" w:rsidR="00002B7C" w:rsidRPr="00C95AE6" w:rsidRDefault="00A102CC" w:rsidP="00002B7C">
      <w:pPr>
        <w:pStyle w:val="PR2"/>
        <w:rPr>
          <w:rFonts w:cs="Arial"/>
          <w:szCs w:val="20"/>
        </w:rPr>
      </w:pPr>
      <w:r w:rsidRPr="00C95AE6">
        <w:rPr>
          <w:rFonts w:cs="Arial"/>
          <w:szCs w:val="20"/>
        </w:rPr>
        <w:t xml:space="preserve">All medium pressure ducts shall be pressure tested according to SMACNA Chapter 10 test procedures.  Design pressure for testing ductwork shall be six inches (6") of water.  Total allowable leakage shall not exceed 1% of the total system design air flow rate.  When partial sections of the duct system are tested, the summation of the leakage for all Sections shall not exceed the total allowable leakage. </w:t>
      </w:r>
    </w:p>
    <w:p w14:paraId="0A9DF32C" w14:textId="77777777" w:rsidR="00B30F38" w:rsidRDefault="00B30F38">
      <w:pPr>
        <w:pStyle w:val="PR2"/>
        <w:numPr>
          <w:ilvl w:val="0"/>
          <w:numId w:val="0"/>
        </w:numPr>
        <w:ind w:left="1440"/>
        <w:rPr>
          <w:rFonts w:cs="Arial"/>
          <w:szCs w:val="20"/>
        </w:rPr>
      </w:pPr>
    </w:p>
    <w:p w14:paraId="68868EF0" w14:textId="6F3FB7A3" w:rsidR="00002B7C" w:rsidRPr="007B69F8" w:rsidRDefault="00002B7C" w:rsidP="00002B7C">
      <w:pPr>
        <w:pStyle w:val="PR2"/>
        <w:rPr>
          <w:rFonts w:cs="Arial"/>
          <w:szCs w:val="20"/>
        </w:rPr>
      </w:pPr>
      <w:r w:rsidRPr="007B69F8">
        <w:rPr>
          <w:rFonts w:cs="Arial"/>
          <w:szCs w:val="20"/>
        </w:rPr>
        <w:t xml:space="preserve">The entire system of medium pressure ductwork shall be tested, </w:t>
      </w:r>
      <w:r w:rsidR="00B6607D">
        <w:rPr>
          <w:rFonts w:cs="Arial"/>
          <w:szCs w:val="20"/>
        </w:rPr>
        <w:t>ex</w:t>
      </w:r>
      <w:r w:rsidRPr="007B69F8">
        <w:rPr>
          <w:rFonts w:cs="Arial"/>
          <w:szCs w:val="20"/>
        </w:rPr>
        <w:t xml:space="preserve">cluding the VAV/Constant Volume Terminal Units (i.e. The ductwork shall be capped immediately prior to the Terminal Units, and tested as described above).  After testing has proven that the ductwork is installed and performs as specified, the terminal units shall be connected to the ductwork and the connections sealed with extra care.  The contractor shall inform the project inspector when the joints may be visually inspected for voids, splits, or improper sealing of the joints.  If any leakage in the terminal unit connections/joints after the systems have been put into service, the leaks shall be repaired by:  1) complete removal of the sealing materials, 2) thorough cleaning of the joint surfaces, and 3) installation of multiple layers of sealing materials. </w:t>
      </w:r>
    </w:p>
    <w:p w14:paraId="16BB38AA" w14:textId="77777777" w:rsidR="00002B7C" w:rsidRPr="007B69F8" w:rsidRDefault="00002B7C" w:rsidP="00002B7C">
      <w:pPr>
        <w:pStyle w:val="PR1"/>
        <w:rPr>
          <w:rFonts w:cs="Arial"/>
          <w:szCs w:val="20"/>
        </w:rPr>
      </w:pPr>
      <w:r w:rsidRPr="007B69F8">
        <w:rPr>
          <w:rFonts w:cs="Arial"/>
          <w:szCs w:val="20"/>
        </w:rPr>
        <w:lastRenderedPageBreak/>
        <w:t>All exhaust ductwork, including toilet room exhausts, shall be constructed as for medium pressure ducts and shall be tested for leaks in the same manner as for medium pressure supply ducts.</w:t>
      </w:r>
    </w:p>
    <w:p w14:paraId="27798E60" w14:textId="7A1FD9B7" w:rsidR="00002B7C" w:rsidRPr="007B69F8" w:rsidRDefault="00002B7C" w:rsidP="00002B7C">
      <w:pPr>
        <w:pStyle w:val="PR1"/>
        <w:rPr>
          <w:rFonts w:cs="Arial"/>
          <w:szCs w:val="20"/>
        </w:rPr>
      </w:pPr>
      <w:r w:rsidRPr="007B69F8">
        <w:rPr>
          <w:rFonts w:cs="Arial"/>
          <w:szCs w:val="20"/>
        </w:rPr>
        <w:t xml:space="preserve">Contractor may use DUCTMATE or Ward </w:t>
      </w:r>
      <w:r w:rsidR="00B87C5E">
        <w:rPr>
          <w:rFonts w:cs="Arial"/>
          <w:szCs w:val="20"/>
        </w:rPr>
        <w:t>f</w:t>
      </w:r>
      <w:r w:rsidR="00C95AE6">
        <w:rPr>
          <w:rFonts w:cs="Arial"/>
          <w:szCs w:val="20"/>
        </w:rPr>
        <w:t>langed Duct Joint</w:t>
      </w:r>
      <w:r w:rsidR="00C95AE6" w:rsidRPr="007B69F8">
        <w:rPr>
          <w:rFonts w:cs="Arial"/>
          <w:szCs w:val="20"/>
        </w:rPr>
        <w:t xml:space="preserve"> </w:t>
      </w:r>
      <w:r w:rsidRPr="007B69F8">
        <w:rPr>
          <w:rFonts w:cs="Arial"/>
          <w:szCs w:val="20"/>
        </w:rPr>
        <w:t>system</w:t>
      </w:r>
      <w:r w:rsidR="00B87C5E">
        <w:rPr>
          <w:rFonts w:cs="Arial"/>
          <w:szCs w:val="20"/>
        </w:rPr>
        <w:t xml:space="preserve">, reference SMCNA FIG. 1-4 “Transverse </w:t>
      </w:r>
      <w:r w:rsidR="000714B9">
        <w:rPr>
          <w:rFonts w:cs="Arial"/>
          <w:szCs w:val="20"/>
        </w:rPr>
        <w:t>Joints” T-25a or T-25b</w:t>
      </w:r>
      <w:r w:rsidRPr="007B69F8">
        <w:rPr>
          <w:rFonts w:cs="Arial"/>
          <w:szCs w:val="20"/>
        </w:rPr>
        <w:t xml:space="preserve"> on rectangular ductwork.</w:t>
      </w:r>
      <w:r w:rsidR="000714B9">
        <w:rPr>
          <w:rFonts w:cs="Arial"/>
          <w:szCs w:val="20"/>
        </w:rPr>
        <w:t xml:space="preserve"> </w:t>
      </w:r>
      <w:r w:rsidR="003428E1">
        <w:rPr>
          <w:rFonts w:cs="Arial"/>
          <w:szCs w:val="20"/>
        </w:rPr>
        <w:t>Slip-on duct flanges are not acceptable.</w:t>
      </w:r>
      <w:r w:rsidRPr="007B69F8">
        <w:rPr>
          <w:rFonts w:cs="Arial"/>
          <w:szCs w:val="20"/>
        </w:rPr>
        <w:t xml:space="preserve">  Contractor may at his option (where space permits) use rectangular ductwork with DUCTMATE or Ward system in lieu of oval ductwork.  </w:t>
      </w:r>
      <w:r w:rsidR="00596476">
        <w:rPr>
          <w:rFonts w:cs="Arial"/>
          <w:szCs w:val="20"/>
          <w:u w:val="single"/>
        </w:rPr>
        <w:t xml:space="preserve"> </w:t>
      </w:r>
      <w:r w:rsidRPr="007B69F8">
        <w:rPr>
          <w:rFonts w:cs="Arial"/>
          <w:szCs w:val="20"/>
        </w:rPr>
        <w:t xml:space="preserve"> </w:t>
      </w:r>
    </w:p>
    <w:p w14:paraId="7D57D0B0" w14:textId="42B64F1E" w:rsidR="00002B7C" w:rsidRPr="00D10A19" w:rsidRDefault="00123CDD" w:rsidP="00002B7C">
      <w:pPr>
        <w:pStyle w:val="PR1"/>
        <w:rPr>
          <w:rFonts w:cs="Arial"/>
          <w:szCs w:val="20"/>
        </w:rPr>
      </w:pPr>
      <w:r>
        <w:rPr>
          <w:rFonts w:cs="Arial"/>
          <w:szCs w:val="20"/>
        </w:rPr>
        <w:t>Rectangular</w:t>
      </w:r>
      <w:r w:rsidR="00492DC7" w:rsidRPr="00D10A19">
        <w:rPr>
          <w:rFonts w:cs="Arial"/>
          <w:szCs w:val="20"/>
        </w:rPr>
        <w:t xml:space="preserve"> </w:t>
      </w:r>
      <w:proofErr w:type="gramStart"/>
      <w:r w:rsidR="00492DC7" w:rsidRPr="00D10A19">
        <w:rPr>
          <w:rFonts w:cs="Arial"/>
          <w:szCs w:val="20"/>
        </w:rPr>
        <w:t>90 degree</w:t>
      </w:r>
      <w:proofErr w:type="gramEnd"/>
      <w:r w:rsidR="00492DC7" w:rsidRPr="00D10A19">
        <w:rPr>
          <w:rFonts w:cs="Arial"/>
          <w:szCs w:val="20"/>
        </w:rPr>
        <w:t xml:space="preserve"> elbows shall be constructed with single thickness turning vanes</w:t>
      </w:r>
      <w:r w:rsidR="00A45B1D">
        <w:rPr>
          <w:rFonts w:cs="Arial"/>
          <w:szCs w:val="20"/>
        </w:rPr>
        <w:t xml:space="preserve"> mounted on an integral rail</w:t>
      </w:r>
      <w:r w:rsidR="00492DC7" w:rsidRPr="00D10A19">
        <w:rPr>
          <w:rFonts w:cs="Arial"/>
          <w:szCs w:val="20"/>
        </w:rPr>
        <w:t>.</w:t>
      </w:r>
      <w:r w:rsidR="003428E1">
        <w:rPr>
          <w:rFonts w:cs="Arial"/>
          <w:szCs w:val="20"/>
        </w:rPr>
        <w:t xml:space="preserve"> Mitered </w:t>
      </w:r>
      <w:proofErr w:type="gramStart"/>
      <w:r w:rsidR="003428E1">
        <w:rPr>
          <w:rFonts w:cs="Arial"/>
          <w:szCs w:val="20"/>
        </w:rPr>
        <w:t>90 degree</w:t>
      </w:r>
      <w:proofErr w:type="gramEnd"/>
      <w:r w:rsidR="003428E1">
        <w:rPr>
          <w:rFonts w:cs="Arial"/>
          <w:szCs w:val="20"/>
        </w:rPr>
        <w:t xml:space="preserve"> elbows are not allowed unless approved by the Engineer and Construction Manager.</w:t>
      </w:r>
      <w:r w:rsidR="00492DC7" w:rsidRPr="00D10A19">
        <w:rPr>
          <w:rFonts w:cs="Arial"/>
          <w:szCs w:val="20"/>
        </w:rPr>
        <w:t xml:space="preserve">  Radius type rectangular elbows shall have a centerline radius of 1</w:t>
      </w:r>
      <w:r w:rsidR="00492DC7" w:rsidRPr="00D10A19">
        <w:rPr>
          <w:rFonts w:cs="Arial"/>
          <w:szCs w:val="20"/>
        </w:rPr>
        <w:noBreakHyphen/>
        <w:t xml:space="preserve">1/2 times the duct diameter or </w:t>
      </w:r>
      <w:proofErr w:type="gramStart"/>
      <w:r w:rsidR="00492DC7" w:rsidRPr="00D10A19">
        <w:rPr>
          <w:rFonts w:cs="Arial"/>
          <w:szCs w:val="20"/>
        </w:rPr>
        <w:t>width.  .</w:t>
      </w:r>
      <w:proofErr w:type="gramEnd"/>
      <w:r w:rsidR="00492DC7" w:rsidRPr="00D10A19">
        <w:rPr>
          <w:rFonts w:cs="Arial"/>
          <w:szCs w:val="20"/>
        </w:rPr>
        <w:t xml:space="preserve">  Elbows in round or oval ducts may be smooth long radius as described above or 5</w:t>
      </w:r>
      <w:r w:rsidR="00492DC7" w:rsidRPr="00D10A19">
        <w:rPr>
          <w:rFonts w:cs="Arial"/>
          <w:szCs w:val="20"/>
        </w:rPr>
        <w:noBreakHyphen/>
        <w:t xml:space="preserve">piece </w:t>
      </w:r>
      <w:proofErr w:type="gramStart"/>
      <w:r w:rsidR="00492DC7" w:rsidRPr="00D10A19">
        <w:rPr>
          <w:rFonts w:cs="Arial"/>
          <w:szCs w:val="20"/>
        </w:rPr>
        <w:t>90 degree</w:t>
      </w:r>
      <w:proofErr w:type="gramEnd"/>
      <w:r w:rsidR="00492DC7" w:rsidRPr="00D10A19">
        <w:rPr>
          <w:rFonts w:cs="Arial"/>
          <w:szCs w:val="20"/>
        </w:rPr>
        <w:t xml:space="preserve"> elbows and 3</w:t>
      </w:r>
      <w:r w:rsidR="00492DC7" w:rsidRPr="00D10A19">
        <w:rPr>
          <w:rFonts w:cs="Arial"/>
          <w:szCs w:val="20"/>
        </w:rPr>
        <w:noBreakHyphen/>
        <w:t xml:space="preserve">piece 45 degree elbows.  Joints in round ducts shall be slip type with a minimum of three sheet metal screws.  Joints in sectional elbows shall be sealed as specified for duct sealing. </w:t>
      </w:r>
    </w:p>
    <w:p w14:paraId="2CEDEBA5" w14:textId="77777777" w:rsidR="00002B7C" w:rsidRPr="007B69F8" w:rsidRDefault="0032723F" w:rsidP="007B69F8">
      <w:r>
        <w:t>[</w:t>
      </w:r>
      <w:r w:rsidR="007B69F8" w:rsidRPr="007B69F8">
        <w:t>NOTE TO THE ENGINEER:  THE FOLLOWING TWO SUB-SECTIONS (2.04 &amp; 2.05) SHOULD BE USED ONLY WHEN SECTION 23 73 23 - AIR HANDLERS IS NOT USED OR THE PLENUMS ARE OUTSIDE THE SCOPE OF THE FACTORY FABRICATED UNITS.</w:t>
      </w:r>
      <w:r>
        <w:t>]</w:t>
      </w:r>
      <w:r w:rsidR="007B69F8" w:rsidRPr="007B69F8">
        <w:t xml:space="preserve"> </w:t>
      </w:r>
    </w:p>
    <w:p w14:paraId="3E75EE96" w14:textId="77777777" w:rsidR="00002B7C" w:rsidRPr="007B69F8" w:rsidRDefault="00002B7C" w:rsidP="00002B7C">
      <w:pPr>
        <w:keepNext/>
        <w:keepLines/>
        <w:suppressAutoHyphens/>
        <w:overflowPunct w:val="0"/>
        <w:autoSpaceDE w:val="0"/>
        <w:autoSpaceDN w:val="0"/>
        <w:adjustRightInd w:val="0"/>
        <w:ind w:right="1728"/>
        <w:jc w:val="left"/>
        <w:textAlignment w:val="baseline"/>
        <w:rPr>
          <w:rFonts w:cs="Arial"/>
          <w:b/>
          <w:i/>
          <w:spacing w:val="-3"/>
          <w:szCs w:val="20"/>
          <w:u w:val="single"/>
        </w:rPr>
      </w:pPr>
    </w:p>
    <w:p w14:paraId="4D4EBB92" w14:textId="77777777" w:rsidR="00002B7C" w:rsidRPr="000E5D93" w:rsidRDefault="00492DC7" w:rsidP="00002B7C">
      <w:pPr>
        <w:pStyle w:val="ART"/>
        <w:rPr>
          <w:rFonts w:cs="Arial"/>
          <w:b/>
          <w:szCs w:val="20"/>
        </w:rPr>
      </w:pPr>
      <w:r w:rsidRPr="00492DC7">
        <w:rPr>
          <w:rFonts w:cs="Arial"/>
          <w:b/>
          <w:szCs w:val="20"/>
        </w:rPr>
        <w:t>MIXED AND R. A. (LOW PRESSURE) CASING PLENUMS:</w:t>
      </w:r>
    </w:p>
    <w:p w14:paraId="607EAA07" w14:textId="77777777" w:rsidR="00002B7C" w:rsidRPr="007B69F8" w:rsidRDefault="00002B7C" w:rsidP="00002B7C">
      <w:pPr>
        <w:pStyle w:val="PR1"/>
        <w:rPr>
          <w:rFonts w:cs="Arial"/>
          <w:szCs w:val="20"/>
        </w:rPr>
      </w:pPr>
      <w:r w:rsidRPr="007B69F8">
        <w:rPr>
          <w:rFonts w:cs="Arial"/>
          <w:szCs w:val="20"/>
        </w:rPr>
        <w:t xml:space="preserve">All </w:t>
      </w:r>
      <w:proofErr w:type="gramStart"/>
      <w:r w:rsidRPr="007B69F8">
        <w:rPr>
          <w:rFonts w:cs="Arial"/>
          <w:szCs w:val="20"/>
        </w:rPr>
        <w:t>low pressure</w:t>
      </w:r>
      <w:proofErr w:type="gramEnd"/>
      <w:r w:rsidRPr="007B69F8">
        <w:rPr>
          <w:rFonts w:cs="Arial"/>
          <w:szCs w:val="20"/>
        </w:rPr>
        <w:t xml:space="preserve"> casings and plenums shall be following gauges and construction:  </w:t>
      </w:r>
    </w:p>
    <w:tbl>
      <w:tblPr>
        <w:tblStyle w:val="TableGrid"/>
        <w:tblW w:w="0" w:type="auto"/>
        <w:tblInd w:w="780" w:type="dxa"/>
        <w:tblLook w:val="04A0" w:firstRow="1" w:lastRow="0" w:firstColumn="1" w:lastColumn="0" w:noHBand="0" w:noVBand="1"/>
      </w:tblPr>
      <w:tblGrid>
        <w:gridCol w:w="1604"/>
        <w:gridCol w:w="1553"/>
        <w:gridCol w:w="1580"/>
        <w:gridCol w:w="1607"/>
        <w:gridCol w:w="1648"/>
      </w:tblGrid>
      <w:tr w:rsidR="007A0307" w14:paraId="09933FBC" w14:textId="77777777" w:rsidTr="00E84160">
        <w:tc>
          <w:tcPr>
            <w:tcW w:w="1604" w:type="dxa"/>
          </w:tcPr>
          <w:p w14:paraId="764DAE26" w14:textId="77777777" w:rsidR="00B445D0" w:rsidRPr="00B445D0" w:rsidRDefault="00B445D0" w:rsidP="00002B7C">
            <w:pPr>
              <w:suppressAutoHyphens/>
              <w:overflowPunct w:val="0"/>
              <w:autoSpaceDE w:val="0"/>
              <w:autoSpaceDN w:val="0"/>
              <w:adjustRightInd w:val="0"/>
              <w:jc w:val="left"/>
              <w:textAlignment w:val="baseline"/>
              <w:rPr>
                <w:rFonts w:cs="Arial"/>
                <w:spacing w:val="-3"/>
                <w:szCs w:val="20"/>
                <w:u w:val="single"/>
              </w:rPr>
            </w:pPr>
            <w:r w:rsidRPr="00B445D0">
              <w:rPr>
                <w:rFonts w:cs="Arial"/>
                <w:spacing w:val="-3"/>
                <w:szCs w:val="20"/>
                <w:u w:val="single"/>
              </w:rPr>
              <w:t>Casing Height</w:t>
            </w:r>
          </w:p>
        </w:tc>
        <w:tc>
          <w:tcPr>
            <w:tcW w:w="1553" w:type="dxa"/>
          </w:tcPr>
          <w:p w14:paraId="1D1EDF51" w14:textId="77777777" w:rsidR="00B445D0" w:rsidRPr="00B445D0" w:rsidRDefault="00B445D0" w:rsidP="00002B7C">
            <w:pPr>
              <w:suppressAutoHyphens/>
              <w:overflowPunct w:val="0"/>
              <w:autoSpaceDE w:val="0"/>
              <w:autoSpaceDN w:val="0"/>
              <w:adjustRightInd w:val="0"/>
              <w:jc w:val="left"/>
              <w:textAlignment w:val="baseline"/>
              <w:rPr>
                <w:rFonts w:cs="Arial"/>
                <w:spacing w:val="-3"/>
                <w:szCs w:val="20"/>
                <w:u w:val="single"/>
              </w:rPr>
            </w:pPr>
            <w:proofErr w:type="spellStart"/>
            <w:r w:rsidRPr="00B445D0">
              <w:rPr>
                <w:rFonts w:cs="Arial"/>
                <w:szCs w:val="20"/>
                <w:u w:val="single"/>
              </w:rPr>
              <w:t>Galv</w:t>
            </w:r>
            <w:proofErr w:type="spellEnd"/>
          </w:p>
        </w:tc>
        <w:tc>
          <w:tcPr>
            <w:tcW w:w="1580" w:type="dxa"/>
          </w:tcPr>
          <w:p w14:paraId="4469F57A" w14:textId="77777777" w:rsidR="00B445D0" w:rsidRPr="00B445D0" w:rsidRDefault="00B445D0" w:rsidP="00002B7C">
            <w:pPr>
              <w:suppressAutoHyphens/>
              <w:overflowPunct w:val="0"/>
              <w:autoSpaceDE w:val="0"/>
              <w:autoSpaceDN w:val="0"/>
              <w:adjustRightInd w:val="0"/>
              <w:jc w:val="left"/>
              <w:textAlignment w:val="baseline"/>
              <w:rPr>
                <w:rFonts w:cs="Arial"/>
                <w:spacing w:val="-3"/>
                <w:szCs w:val="20"/>
                <w:u w:val="single"/>
              </w:rPr>
            </w:pPr>
            <w:r w:rsidRPr="00B445D0">
              <w:rPr>
                <w:rFonts w:cs="Arial"/>
                <w:szCs w:val="20"/>
                <w:u w:val="single"/>
              </w:rPr>
              <w:t>Alum.</w:t>
            </w:r>
          </w:p>
        </w:tc>
        <w:tc>
          <w:tcPr>
            <w:tcW w:w="1607" w:type="dxa"/>
          </w:tcPr>
          <w:p w14:paraId="2FFB1500" w14:textId="77777777" w:rsidR="00B445D0" w:rsidRPr="00B445D0" w:rsidRDefault="00B445D0" w:rsidP="00002B7C">
            <w:pPr>
              <w:suppressAutoHyphens/>
              <w:overflowPunct w:val="0"/>
              <w:autoSpaceDE w:val="0"/>
              <w:autoSpaceDN w:val="0"/>
              <w:adjustRightInd w:val="0"/>
              <w:jc w:val="left"/>
              <w:textAlignment w:val="baseline"/>
              <w:rPr>
                <w:rFonts w:cs="Arial"/>
                <w:spacing w:val="-3"/>
                <w:szCs w:val="20"/>
                <w:u w:val="single"/>
              </w:rPr>
            </w:pPr>
            <w:r w:rsidRPr="00B445D0">
              <w:rPr>
                <w:rFonts w:cs="Arial"/>
                <w:szCs w:val="20"/>
                <w:u w:val="single"/>
              </w:rPr>
              <w:t>Angles</w:t>
            </w:r>
          </w:p>
        </w:tc>
        <w:tc>
          <w:tcPr>
            <w:tcW w:w="1648" w:type="dxa"/>
          </w:tcPr>
          <w:p w14:paraId="4E616602" w14:textId="77777777" w:rsidR="00B445D0" w:rsidRPr="00B445D0" w:rsidRDefault="00B445D0" w:rsidP="00002B7C">
            <w:pPr>
              <w:suppressAutoHyphens/>
              <w:overflowPunct w:val="0"/>
              <w:autoSpaceDE w:val="0"/>
              <w:autoSpaceDN w:val="0"/>
              <w:adjustRightInd w:val="0"/>
              <w:jc w:val="left"/>
              <w:textAlignment w:val="baseline"/>
              <w:rPr>
                <w:rFonts w:cs="Arial"/>
                <w:spacing w:val="-3"/>
                <w:szCs w:val="20"/>
                <w:u w:val="single"/>
              </w:rPr>
            </w:pPr>
            <w:r w:rsidRPr="00B445D0">
              <w:rPr>
                <w:rFonts w:cs="Arial"/>
                <w:spacing w:val="-3"/>
                <w:szCs w:val="20"/>
                <w:u w:val="single"/>
              </w:rPr>
              <w:t>Standing Seams</w:t>
            </w:r>
          </w:p>
        </w:tc>
      </w:tr>
      <w:tr w:rsidR="007A0307" w14:paraId="3AEA71E7" w14:textId="77777777" w:rsidTr="00E84160">
        <w:tc>
          <w:tcPr>
            <w:tcW w:w="1604" w:type="dxa"/>
          </w:tcPr>
          <w:p w14:paraId="7100BD13"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Up to 4'</w:t>
            </w:r>
          </w:p>
        </w:tc>
        <w:tc>
          <w:tcPr>
            <w:tcW w:w="1553" w:type="dxa"/>
          </w:tcPr>
          <w:p w14:paraId="4462816E"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 xml:space="preserve">20 </w:t>
            </w:r>
            <w:proofErr w:type="spellStart"/>
            <w:r w:rsidRPr="007B69F8">
              <w:rPr>
                <w:rFonts w:cs="Arial"/>
                <w:szCs w:val="20"/>
              </w:rPr>
              <w:t>ga.</w:t>
            </w:r>
            <w:proofErr w:type="spellEnd"/>
          </w:p>
        </w:tc>
        <w:tc>
          <w:tcPr>
            <w:tcW w:w="1580" w:type="dxa"/>
          </w:tcPr>
          <w:p w14:paraId="120C38CC"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.051</w:t>
            </w:r>
          </w:p>
        </w:tc>
        <w:tc>
          <w:tcPr>
            <w:tcW w:w="1607" w:type="dxa"/>
          </w:tcPr>
          <w:p w14:paraId="79EBA9CC"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 x 1 x 1/8"</w:t>
            </w:r>
          </w:p>
        </w:tc>
        <w:tc>
          <w:tcPr>
            <w:tcW w:w="1648" w:type="dxa"/>
          </w:tcPr>
          <w:p w14:paraId="60DDE015" w14:textId="77777777" w:rsidR="00B445D0" w:rsidRDefault="00B445D0" w:rsidP="00B445D0">
            <w:pPr>
              <w:suppressAutoHyphens/>
              <w:overflowPunct w:val="0"/>
              <w:autoSpaceDE w:val="0"/>
              <w:autoSpaceDN w:val="0"/>
              <w:adjustRightInd w:val="0"/>
              <w:jc w:val="left"/>
              <w:textAlignment w:val="baseline"/>
              <w:rPr>
                <w:rFonts w:cs="Arial"/>
                <w:spacing w:val="-3"/>
                <w:szCs w:val="20"/>
              </w:rPr>
            </w:pPr>
            <w:r w:rsidRPr="007B69F8">
              <w:rPr>
                <w:rFonts w:cs="Arial"/>
                <w:szCs w:val="20"/>
              </w:rPr>
              <w:t>1"</w:t>
            </w:r>
          </w:p>
        </w:tc>
      </w:tr>
      <w:tr w:rsidR="007A0307" w14:paraId="599080F6" w14:textId="77777777" w:rsidTr="00E84160">
        <w:tc>
          <w:tcPr>
            <w:tcW w:w="1604" w:type="dxa"/>
          </w:tcPr>
          <w:p w14:paraId="4F207073"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4' to 6'</w:t>
            </w:r>
          </w:p>
        </w:tc>
        <w:tc>
          <w:tcPr>
            <w:tcW w:w="1553" w:type="dxa"/>
          </w:tcPr>
          <w:p w14:paraId="2A86DB33"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 xml:space="preserve">18 </w:t>
            </w:r>
            <w:proofErr w:type="spellStart"/>
            <w:r w:rsidRPr="007B69F8">
              <w:rPr>
                <w:rFonts w:cs="Arial"/>
                <w:szCs w:val="20"/>
              </w:rPr>
              <w:t>ga.</w:t>
            </w:r>
            <w:proofErr w:type="spellEnd"/>
          </w:p>
        </w:tc>
        <w:tc>
          <w:tcPr>
            <w:tcW w:w="1580" w:type="dxa"/>
          </w:tcPr>
          <w:p w14:paraId="1293EAD4"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.051</w:t>
            </w:r>
          </w:p>
        </w:tc>
        <w:tc>
          <w:tcPr>
            <w:tcW w:w="1607" w:type="dxa"/>
          </w:tcPr>
          <w:p w14:paraId="4FA47C70"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 x 1 x 1/8"</w:t>
            </w:r>
          </w:p>
        </w:tc>
        <w:tc>
          <w:tcPr>
            <w:tcW w:w="1648" w:type="dxa"/>
          </w:tcPr>
          <w:p w14:paraId="7446C214"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w:t>
            </w:r>
          </w:p>
        </w:tc>
      </w:tr>
      <w:tr w:rsidR="007A0307" w14:paraId="6579B751" w14:textId="77777777" w:rsidTr="00E84160">
        <w:tc>
          <w:tcPr>
            <w:tcW w:w="1604" w:type="dxa"/>
          </w:tcPr>
          <w:p w14:paraId="17B03569"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6' to 8'</w:t>
            </w:r>
          </w:p>
        </w:tc>
        <w:tc>
          <w:tcPr>
            <w:tcW w:w="1553" w:type="dxa"/>
          </w:tcPr>
          <w:p w14:paraId="5DFDC107"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 xml:space="preserve">18 </w:t>
            </w:r>
            <w:proofErr w:type="spellStart"/>
            <w:r w:rsidRPr="007B69F8">
              <w:rPr>
                <w:rFonts w:cs="Arial"/>
                <w:szCs w:val="20"/>
              </w:rPr>
              <w:t>ga.</w:t>
            </w:r>
            <w:proofErr w:type="spellEnd"/>
          </w:p>
        </w:tc>
        <w:tc>
          <w:tcPr>
            <w:tcW w:w="1580" w:type="dxa"/>
          </w:tcPr>
          <w:p w14:paraId="6AE3191C"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.064</w:t>
            </w:r>
          </w:p>
        </w:tc>
        <w:tc>
          <w:tcPr>
            <w:tcW w:w="1607" w:type="dxa"/>
          </w:tcPr>
          <w:p w14:paraId="254732C5"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w:t>
            </w:r>
            <w:r w:rsidRPr="007B69F8">
              <w:rPr>
                <w:rFonts w:cs="Arial"/>
                <w:szCs w:val="20"/>
              </w:rPr>
              <w:noBreakHyphen/>
              <w:t>1/2 x 1</w:t>
            </w:r>
            <w:r w:rsidRPr="007B69F8">
              <w:rPr>
                <w:rFonts w:cs="Arial"/>
                <w:szCs w:val="20"/>
              </w:rPr>
              <w:noBreakHyphen/>
              <w:t>1/2 x 3/16"</w:t>
            </w:r>
          </w:p>
        </w:tc>
        <w:tc>
          <w:tcPr>
            <w:tcW w:w="1648" w:type="dxa"/>
          </w:tcPr>
          <w:p w14:paraId="3773831D"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w:t>
            </w:r>
            <w:r w:rsidRPr="007B69F8">
              <w:rPr>
                <w:rFonts w:cs="Arial"/>
                <w:szCs w:val="20"/>
              </w:rPr>
              <w:noBreakHyphen/>
              <w:t>1/2"</w:t>
            </w:r>
          </w:p>
        </w:tc>
      </w:tr>
      <w:tr w:rsidR="007A0307" w14:paraId="48ACCD65" w14:textId="77777777" w:rsidTr="00E84160">
        <w:tc>
          <w:tcPr>
            <w:tcW w:w="1604" w:type="dxa"/>
          </w:tcPr>
          <w:p w14:paraId="097A78B8"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8' to 10'</w:t>
            </w:r>
          </w:p>
        </w:tc>
        <w:tc>
          <w:tcPr>
            <w:tcW w:w="1553" w:type="dxa"/>
          </w:tcPr>
          <w:p w14:paraId="3A75D99A"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 xml:space="preserve">18 </w:t>
            </w:r>
            <w:proofErr w:type="spellStart"/>
            <w:r w:rsidRPr="007B69F8">
              <w:rPr>
                <w:rFonts w:cs="Arial"/>
                <w:szCs w:val="20"/>
              </w:rPr>
              <w:t>ga.</w:t>
            </w:r>
            <w:proofErr w:type="spellEnd"/>
          </w:p>
        </w:tc>
        <w:tc>
          <w:tcPr>
            <w:tcW w:w="1580" w:type="dxa"/>
          </w:tcPr>
          <w:p w14:paraId="5629A99B"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.064</w:t>
            </w:r>
          </w:p>
        </w:tc>
        <w:tc>
          <w:tcPr>
            <w:tcW w:w="1607" w:type="dxa"/>
          </w:tcPr>
          <w:p w14:paraId="175C9626"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w:t>
            </w:r>
            <w:r w:rsidRPr="007B69F8">
              <w:rPr>
                <w:rFonts w:cs="Arial"/>
                <w:szCs w:val="20"/>
              </w:rPr>
              <w:noBreakHyphen/>
              <w:t>1/2 x 1</w:t>
            </w:r>
            <w:r w:rsidRPr="007B69F8">
              <w:rPr>
                <w:rFonts w:cs="Arial"/>
                <w:szCs w:val="20"/>
              </w:rPr>
              <w:noBreakHyphen/>
              <w:t>1/2 x 3/16"</w:t>
            </w:r>
          </w:p>
        </w:tc>
        <w:tc>
          <w:tcPr>
            <w:tcW w:w="1648" w:type="dxa"/>
          </w:tcPr>
          <w:p w14:paraId="55F8E66D" w14:textId="77777777" w:rsidR="00B445D0" w:rsidRDefault="00B445D0" w:rsidP="00002B7C">
            <w:pPr>
              <w:suppressAutoHyphens/>
              <w:overflowPunct w:val="0"/>
              <w:autoSpaceDE w:val="0"/>
              <w:autoSpaceDN w:val="0"/>
              <w:adjustRightInd w:val="0"/>
              <w:jc w:val="left"/>
              <w:textAlignment w:val="baseline"/>
              <w:rPr>
                <w:rFonts w:cs="Arial"/>
                <w:spacing w:val="-3"/>
                <w:szCs w:val="20"/>
              </w:rPr>
            </w:pPr>
            <w:r w:rsidRPr="007B69F8">
              <w:rPr>
                <w:rFonts w:cs="Arial"/>
                <w:szCs w:val="20"/>
              </w:rPr>
              <w:t>1</w:t>
            </w:r>
            <w:r w:rsidRPr="007B69F8">
              <w:rPr>
                <w:rFonts w:cs="Arial"/>
                <w:szCs w:val="20"/>
              </w:rPr>
              <w:noBreakHyphen/>
              <w:t>1/2"</w:t>
            </w:r>
          </w:p>
        </w:tc>
      </w:tr>
      <w:tr w:rsidR="00B445D0" w14:paraId="32106915" w14:textId="77777777" w:rsidTr="00E84160">
        <w:tc>
          <w:tcPr>
            <w:tcW w:w="1604" w:type="dxa"/>
          </w:tcPr>
          <w:p w14:paraId="285087D1" w14:textId="77777777" w:rsidR="00B445D0" w:rsidRPr="007B69F8" w:rsidRDefault="00B445D0" w:rsidP="00002B7C">
            <w:pPr>
              <w:suppressAutoHyphens/>
              <w:overflowPunct w:val="0"/>
              <w:autoSpaceDE w:val="0"/>
              <w:autoSpaceDN w:val="0"/>
              <w:adjustRightInd w:val="0"/>
              <w:jc w:val="left"/>
              <w:textAlignment w:val="baseline"/>
              <w:rPr>
                <w:rFonts w:cs="Arial"/>
                <w:szCs w:val="20"/>
              </w:rPr>
            </w:pPr>
            <w:r w:rsidRPr="007B69F8">
              <w:rPr>
                <w:rFonts w:cs="Arial"/>
                <w:szCs w:val="20"/>
              </w:rPr>
              <w:t>Over 10'</w:t>
            </w:r>
          </w:p>
        </w:tc>
        <w:tc>
          <w:tcPr>
            <w:tcW w:w="1553" w:type="dxa"/>
          </w:tcPr>
          <w:p w14:paraId="34771486" w14:textId="77777777" w:rsidR="00B445D0" w:rsidRPr="007B69F8" w:rsidRDefault="00B445D0" w:rsidP="00002B7C">
            <w:pPr>
              <w:suppressAutoHyphens/>
              <w:overflowPunct w:val="0"/>
              <w:autoSpaceDE w:val="0"/>
              <w:autoSpaceDN w:val="0"/>
              <w:adjustRightInd w:val="0"/>
              <w:jc w:val="left"/>
              <w:textAlignment w:val="baseline"/>
              <w:rPr>
                <w:rFonts w:cs="Arial"/>
                <w:szCs w:val="20"/>
              </w:rPr>
            </w:pPr>
            <w:r w:rsidRPr="007B69F8">
              <w:rPr>
                <w:rFonts w:cs="Arial"/>
                <w:szCs w:val="20"/>
              </w:rPr>
              <w:t xml:space="preserve">16 </w:t>
            </w:r>
            <w:proofErr w:type="spellStart"/>
            <w:r w:rsidRPr="007B69F8">
              <w:rPr>
                <w:rFonts w:cs="Arial"/>
                <w:szCs w:val="20"/>
              </w:rPr>
              <w:t>ga.</w:t>
            </w:r>
            <w:proofErr w:type="spellEnd"/>
          </w:p>
        </w:tc>
        <w:tc>
          <w:tcPr>
            <w:tcW w:w="1580" w:type="dxa"/>
          </w:tcPr>
          <w:p w14:paraId="575B29FA" w14:textId="77777777" w:rsidR="00B445D0" w:rsidRPr="007B69F8" w:rsidRDefault="00B445D0" w:rsidP="00002B7C">
            <w:pPr>
              <w:suppressAutoHyphens/>
              <w:overflowPunct w:val="0"/>
              <w:autoSpaceDE w:val="0"/>
              <w:autoSpaceDN w:val="0"/>
              <w:adjustRightInd w:val="0"/>
              <w:jc w:val="left"/>
              <w:textAlignment w:val="baseline"/>
              <w:rPr>
                <w:rFonts w:cs="Arial"/>
                <w:szCs w:val="20"/>
              </w:rPr>
            </w:pPr>
            <w:r w:rsidRPr="007B69F8">
              <w:rPr>
                <w:rFonts w:cs="Arial"/>
                <w:szCs w:val="20"/>
              </w:rPr>
              <w:t>.064</w:t>
            </w:r>
          </w:p>
        </w:tc>
        <w:tc>
          <w:tcPr>
            <w:tcW w:w="1607" w:type="dxa"/>
          </w:tcPr>
          <w:p w14:paraId="5F6638BB" w14:textId="77777777" w:rsidR="00B445D0" w:rsidRPr="007B69F8" w:rsidRDefault="00B445D0" w:rsidP="00002B7C">
            <w:pPr>
              <w:suppressAutoHyphens/>
              <w:overflowPunct w:val="0"/>
              <w:autoSpaceDE w:val="0"/>
              <w:autoSpaceDN w:val="0"/>
              <w:adjustRightInd w:val="0"/>
              <w:jc w:val="left"/>
              <w:textAlignment w:val="baseline"/>
              <w:rPr>
                <w:rFonts w:cs="Arial"/>
                <w:szCs w:val="20"/>
              </w:rPr>
            </w:pPr>
            <w:r w:rsidRPr="007B69F8">
              <w:rPr>
                <w:rFonts w:cs="Arial"/>
                <w:szCs w:val="20"/>
              </w:rPr>
              <w:t>2 x 2 x 3/16"</w:t>
            </w:r>
          </w:p>
        </w:tc>
        <w:tc>
          <w:tcPr>
            <w:tcW w:w="1648" w:type="dxa"/>
          </w:tcPr>
          <w:p w14:paraId="6F9B40C3" w14:textId="77777777" w:rsidR="00B445D0" w:rsidRPr="007B69F8" w:rsidRDefault="00B445D0" w:rsidP="00002B7C">
            <w:pPr>
              <w:suppressAutoHyphens/>
              <w:overflowPunct w:val="0"/>
              <w:autoSpaceDE w:val="0"/>
              <w:autoSpaceDN w:val="0"/>
              <w:adjustRightInd w:val="0"/>
              <w:jc w:val="left"/>
              <w:textAlignment w:val="baseline"/>
              <w:rPr>
                <w:rFonts w:cs="Arial"/>
                <w:szCs w:val="20"/>
              </w:rPr>
            </w:pPr>
            <w:r w:rsidRPr="007B69F8">
              <w:rPr>
                <w:rFonts w:cs="Arial"/>
                <w:szCs w:val="20"/>
              </w:rPr>
              <w:t>1</w:t>
            </w:r>
            <w:r w:rsidRPr="007B69F8">
              <w:rPr>
                <w:rFonts w:cs="Arial"/>
                <w:szCs w:val="20"/>
              </w:rPr>
              <w:noBreakHyphen/>
              <w:t>1/2"</w:t>
            </w:r>
          </w:p>
        </w:tc>
      </w:tr>
    </w:tbl>
    <w:p w14:paraId="13C55A8B" w14:textId="67061AF2" w:rsidR="00B67BD0" w:rsidRDefault="00002B7C" w:rsidP="00B24C41">
      <w:pPr>
        <w:suppressAutoHyphens/>
        <w:overflowPunct w:val="0"/>
        <w:autoSpaceDE w:val="0"/>
        <w:autoSpaceDN w:val="0"/>
        <w:adjustRightInd w:val="0"/>
        <w:jc w:val="left"/>
        <w:textAlignment w:val="baseline"/>
        <w:rPr>
          <w:rFonts w:cs="Arial"/>
          <w:szCs w:val="20"/>
        </w:rPr>
      </w:pPr>
      <w:r w:rsidRPr="007B69F8">
        <w:rPr>
          <w:rFonts w:cs="Arial"/>
          <w:szCs w:val="20"/>
        </w:rPr>
        <w:tab/>
      </w:r>
      <w:r w:rsidRPr="007B69F8">
        <w:rPr>
          <w:rFonts w:cs="Arial"/>
          <w:szCs w:val="20"/>
        </w:rPr>
        <w:tab/>
      </w:r>
    </w:p>
    <w:p w14:paraId="152F4969" w14:textId="77777777" w:rsidR="00B30F38" w:rsidRDefault="00B30F38">
      <w:pPr>
        <w:pStyle w:val="PR1"/>
        <w:numPr>
          <w:ilvl w:val="0"/>
          <w:numId w:val="0"/>
        </w:numPr>
        <w:ind w:left="864"/>
        <w:rPr>
          <w:rFonts w:cs="Arial"/>
          <w:spacing w:val="-3"/>
          <w:szCs w:val="20"/>
        </w:rPr>
      </w:pPr>
    </w:p>
    <w:p w14:paraId="521FFC7D" w14:textId="77777777" w:rsidR="00B30F38" w:rsidRDefault="00B30F38">
      <w:pPr>
        <w:pStyle w:val="PR1"/>
        <w:numPr>
          <w:ilvl w:val="0"/>
          <w:numId w:val="0"/>
        </w:numPr>
        <w:ind w:left="864"/>
        <w:rPr>
          <w:rFonts w:cs="Arial"/>
          <w:spacing w:val="-3"/>
          <w:szCs w:val="20"/>
        </w:rPr>
      </w:pPr>
    </w:p>
    <w:p w14:paraId="30261BDB" w14:textId="77777777" w:rsidR="00002B7C" w:rsidRPr="007B69F8" w:rsidRDefault="00002B7C" w:rsidP="00002B7C">
      <w:pPr>
        <w:pStyle w:val="PR1"/>
        <w:rPr>
          <w:rFonts w:cs="Arial"/>
          <w:spacing w:val="-3"/>
          <w:szCs w:val="20"/>
        </w:rPr>
      </w:pPr>
      <w:r w:rsidRPr="007B69F8">
        <w:rPr>
          <w:rFonts w:cs="Arial"/>
          <w:spacing w:val="-3"/>
          <w:szCs w:val="20"/>
        </w:rPr>
        <w:t xml:space="preserve">All </w:t>
      </w:r>
      <w:proofErr w:type="gramStart"/>
      <w:r w:rsidRPr="007B69F8">
        <w:rPr>
          <w:rFonts w:cs="Arial"/>
          <w:spacing w:val="-3"/>
          <w:szCs w:val="20"/>
        </w:rPr>
        <w:t>low pressure</w:t>
      </w:r>
      <w:proofErr w:type="gramEnd"/>
      <w:r w:rsidRPr="007B69F8">
        <w:rPr>
          <w:rFonts w:cs="Arial"/>
          <w:spacing w:val="-3"/>
          <w:szCs w:val="20"/>
        </w:rPr>
        <w:t xml:space="preserve"> casings shall be fabricated by the Mechanical Contractor enclosing the filter and automatic dampers as shown on the Drawings.  The casing shall be fabricated of galvanized sheet metal erected with </w:t>
      </w:r>
      <w:proofErr w:type="gramStart"/>
      <w:r w:rsidRPr="007B69F8">
        <w:rPr>
          <w:rFonts w:cs="Arial"/>
          <w:spacing w:val="-3"/>
          <w:szCs w:val="20"/>
        </w:rPr>
        <w:t>3 foot</w:t>
      </w:r>
      <w:proofErr w:type="gramEnd"/>
      <w:r w:rsidRPr="007B69F8">
        <w:rPr>
          <w:rFonts w:cs="Arial"/>
          <w:spacing w:val="-3"/>
          <w:szCs w:val="20"/>
        </w:rPr>
        <w:t xml:space="preserve"> center maximum standing seams reinforced with 1/4 inch bars.  The casing shall be stiffened on </w:t>
      </w:r>
      <w:proofErr w:type="gramStart"/>
      <w:r w:rsidRPr="007B69F8">
        <w:rPr>
          <w:rFonts w:cs="Arial"/>
          <w:spacing w:val="-3"/>
          <w:szCs w:val="20"/>
        </w:rPr>
        <w:t>three foot</w:t>
      </w:r>
      <w:proofErr w:type="gramEnd"/>
      <w:r w:rsidRPr="007B69F8">
        <w:rPr>
          <w:rFonts w:cs="Arial"/>
          <w:spacing w:val="-3"/>
          <w:szCs w:val="20"/>
        </w:rPr>
        <w:t xml:space="preserve"> centers maximum with angle irons tack welded in place.</w:t>
      </w:r>
    </w:p>
    <w:p w14:paraId="41076F3C" w14:textId="77777777" w:rsidR="00002B7C" w:rsidRPr="007B69F8" w:rsidRDefault="00002B7C" w:rsidP="00002B7C">
      <w:pPr>
        <w:pStyle w:val="PR1"/>
        <w:rPr>
          <w:rFonts w:cs="Arial"/>
          <w:spacing w:val="-3"/>
          <w:szCs w:val="20"/>
        </w:rPr>
      </w:pPr>
      <w:r w:rsidRPr="007B69F8">
        <w:rPr>
          <w:rFonts w:cs="Arial"/>
          <w:spacing w:val="-3"/>
          <w:szCs w:val="20"/>
        </w:rPr>
        <w:t xml:space="preserve">All openings to the casing shall be properly sealed to prevent any air leakage.  Access doors shall be installed as shown and shall be air tight, double skin insulated construction with frames welded in place.  Doors shall be rubber gasketed with #390 </w:t>
      </w:r>
      <w:proofErr w:type="spellStart"/>
      <w:r w:rsidRPr="007B69F8">
        <w:rPr>
          <w:rFonts w:cs="Arial"/>
          <w:spacing w:val="-3"/>
          <w:szCs w:val="20"/>
        </w:rPr>
        <w:t>Ventlok</w:t>
      </w:r>
      <w:proofErr w:type="spellEnd"/>
      <w:r w:rsidRPr="007B69F8">
        <w:rPr>
          <w:rFonts w:cs="Arial"/>
          <w:spacing w:val="-3"/>
          <w:szCs w:val="20"/>
        </w:rPr>
        <w:t xml:space="preserve"> gasketing and equipped with fasteners equal to </w:t>
      </w:r>
      <w:proofErr w:type="spellStart"/>
      <w:r w:rsidRPr="007B69F8">
        <w:rPr>
          <w:rFonts w:cs="Arial"/>
          <w:spacing w:val="-3"/>
          <w:szCs w:val="20"/>
        </w:rPr>
        <w:t>Ventlok</w:t>
      </w:r>
      <w:proofErr w:type="spellEnd"/>
      <w:r w:rsidRPr="007B69F8">
        <w:rPr>
          <w:rFonts w:cs="Arial"/>
          <w:spacing w:val="-3"/>
          <w:szCs w:val="20"/>
        </w:rPr>
        <w:t xml:space="preserve"> #310 latches and #370 hinges that can be operated from both the inside and the outside. </w:t>
      </w:r>
    </w:p>
    <w:p w14:paraId="55431FFF" w14:textId="77777777" w:rsidR="00002B7C" w:rsidRPr="007B69F8" w:rsidRDefault="00002B7C" w:rsidP="00002B7C">
      <w:pPr>
        <w:pStyle w:val="PR1"/>
        <w:rPr>
          <w:rFonts w:cs="Arial"/>
          <w:spacing w:val="-3"/>
          <w:szCs w:val="20"/>
        </w:rPr>
      </w:pPr>
      <w:r w:rsidRPr="007B69F8">
        <w:rPr>
          <w:rFonts w:cs="Arial"/>
          <w:spacing w:val="-3"/>
          <w:szCs w:val="20"/>
        </w:rPr>
        <w:t>Casings shall be anchored by the use of angle irons sealed and bolted to the curb and floor of the apparatus casing.  Submit Shop Drawings for approval.  The casing shall be tested and provided tight at a pressure of three inches water column.</w:t>
      </w:r>
    </w:p>
    <w:p w14:paraId="0B2F5341" w14:textId="77777777" w:rsidR="00002B7C" w:rsidRPr="007B69F8" w:rsidRDefault="00002B7C" w:rsidP="00002B7C">
      <w:pPr>
        <w:pStyle w:val="PR1"/>
        <w:rPr>
          <w:rFonts w:cs="Arial"/>
          <w:spacing w:val="-3"/>
          <w:szCs w:val="20"/>
        </w:rPr>
      </w:pPr>
      <w:r w:rsidRPr="007B69F8">
        <w:rPr>
          <w:rFonts w:cs="Arial"/>
          <w:spacing w:val="-3"/>
          <w:szCs w:val="20"/>
        </w:rPr>
        <w:t>The casing shall have 1" thick duct liner applied as specified under paragraph "Duct Liner" in this section.</w:t>
      </w:r>
    </w:p>
    <w:p w14:paraId="3199A162" w14:textId="77777777" w:rsidR="00002B7C" w:rsidRPr="000E5D93" w:rsidRDefault="00492DC7" w:rsidP="00002B7C">
      <w:pPr>
        <w:pStyle w:val="ART"/>
        <w:rPr>
          <w:rFonts w:cs="Arial"/>
          <w:b/>
          <w:szCs w:val="20"/>
        </w:rPr>
      </w:pPr>
      <w:r w:rsidRPr="00492DC7">
        <w:rPr>
          <w:rFonts w:cs="Arial"/>
          <w:b/>
          <w:szCs w:val="20"/>
        </w:rPr>
        <w:t>MEDIUM PRESSURE BUILT</w:t>
      </w:r>
      <w:r w:rsidRPr="00492DC7">
        <w:rPr>
          <w:rFonts w:cs="Arial"/>
          <w:b/>
          <w:szCs w:val="20"/>
        </w:rPr>
        <w:noBreakHyphen/>
        <w:t>UP UNIT CASINGS:</w:t>
      </w:r>
    </w:p>
    <w:p w14:paraId="6DD0EBFD" w14:textId="77777777" w:rsidR="00002B7C" w:rsidRPr="007B69F8" w:rsidRDefault="00002B7C" w:rsidP="00002B7C">
      <w:pPr>
        <w:pStyle w:val="PR1"/>
        <w:rPr>
          <w:rFonts w:cs="Arial"/>
          <w:szCs w:val="20"/>
        </w:rPr>
      </w:pPr>
      <w:r w:rsidRPr="007B69F8">
        <w:rPr>
          <w:rFonts w:cs="Arial"/>
          <w:szCs w:val="20"/>
        </w:rPr>
        <w:t xml:space="preserve">All medium pressure unit casings shall be fabricated by the Mechanical Contractor and shall enclose the filters and automatic dampers.  Casings shall be constructed of cellular, standing seam panels </w:t>
      </w:r>
      <w:r w:rsidRPr="007B69F8">
        <w:rPr>
          <w:rFonts w:cs="Arial"/>
          <w:szCs w:val="20"/>
        </w:rPr>
        <w:lastRenderedPageBreak/>
        <w:t>with 3" deep reinforced "hat" sections as manufactured by metal deck manufacturers and as shown and described in SMACNA High Velocity Duct Standards Manual.  Shop Drawings shall be submitted for approval showing casing construction details and equipment layout and mounting.  Shop fabricated cellular sections are acceptable under the foregoing conditions if evidence is provided to show ability of cellular section to withstand the static pressures of the system.</w:t>
      </w:r>
    </w:p>
    <w:p w14:paraId="02FA3C61" w14:textId="77777777" w:rsidR="00002B7C" w:rsidRPr="007B69F8" w:rsidRDefault="00002B7C" w:rsidP="00002B7C">
      <w:pPr>
        <w:pStyle w:val="PR1"/>
        <w:rPr>
          <w:rFonts w:cs="Arial"/>
          <w:szCs w:val="20"/>
        </w:rPr>
      </w:pPr>
      <w:r w:rsidRPr="007B69F8">
        <w:rPr>
          <w:rFonts w:cs="Arial"/>
          <w:szCs w:val="20"/>
        </w:rPr>
        <w:t xml:space="preserve">All openings to the casing shall be properly sealed to prevent any air leakage.  Access doors shall be installed for easy access to equipment and shall be air tight, double skin insulated construction with frames welded in place.  Doors shall be rubber gasketed with #390 </w:t>
      </w:r>
      <w:proofErr w:type="spellStart"/>
      <w:r w:rsidRPr="007B69F8">
        <w:rPr>
          <w:rFonts w:cs="Arial"/>
          <w:szCs w:val="20"/>
        </w:rPr>
        <w:t>Ventlok</w:t>
      </w:r>
      <w:proofErr w:type="spellEnd"/>
      <w:r w:rsidRPr="007B69F8">
        <w:rPr>
          <w:rFonts w:cs="Arial"/>
          <w:szCs w:val="20"/>
        </w:rPr>
        <w:t xml:space="preserve"> gasketing and equipped with fasteners equal to </w:t>
      </w:r>
      <w:proofErr w:type="spellStart"/>
      <w:r w:rsidRPr="007B69F8">
        <w:rPr>
          <w:rFonts w:cs="Arial"/>
          <w:szCs w:val="20"/>
        </w:rPr>
        <w:t>Ventlok</w:t>
      </w:r>
      <w:proofErr w:type="spellEnd"/>
      <w:r w:rsidRPr="007B69F8">
        <w:rPr>
          <w:rFonts w:cs="Arial"/>
          <w:szCs w:val="20"/>
        </w:rPr>
        <w:t xml:space="preserve"> #310 latches that can be operated from both the inside and the outside.  Hinges shall be equal to </w:t>
      </w:r>
      <w:proofErr w:type="spellStart"/>
      <w:r w:rsidRPr="007B69F8">
        <w:rPr>
          <w:rFonts w:cs="Arial"/>
          <w:szCs w:val="20"/>
        </w:rPr>
        <w:t>Ventlok</w:t>
      </w:r>
      <w:proofErr w:type="spellEnd"/>
      <w:r w:rsidRPr="007B69F8">
        <w:rPr>
          <w:rFonts w:cs="Arial"/>
          <w:szCs w:val="20"/>
        </w:rPr>
        <w:t xml:space="preserve"> #370.</w:t>
      </w:r>
    </w:p>
    <w:p w14:paraId="54EB0544" w14:textId="77777777" w:rsidR="00002B7C" w:rsidRPr="007B69F8" w:rsidRDefault="00002B7C" w:rsidP="00002B7C">
      <w:pPr>
        <w:pStyle w:val="PR1"/>
        <w:rPr>
          <w:rFonts w:cs="Arial"/>
          <w:szCs w:val="20"/>
        </w:rPr>
      </w:pPr>
      <w:r w:rsidRPr="007B69F8">
        <w:rPr>
          <w:rFonts w:cs="Arial"/>
          <w:szCs w:val="20"/>
        </w:rPr>
        <w:t>Casing shall be anchored by the use of galvanized angle irons sealed and bolted to the curb and floor of the apparatus casing as shown on the SMACNA Drawings.</w:t>
      </w:r>
    </w:p>
    <w:p w14:paraId="5735EC1A" w14:textId="77777777" w:rsidR="00002B7C" w:rsidRPr="007B69F8" w:rsidRDefault="00002B7C" w:rsidP="00002B7C">
      <w:pPr>
        <w:pStyle w:val="PR1"/>
        <w:rPr>
          <w:rFonts w:cs="Arial"/>
          <w:szCs w:val="20"/>
        </w:rPr>
      </w:pPr>
      <w:r w:rsidRPr="007B69F8">
        <w:rPr>
          <w:rFonts w:cs="Arial"/>
          <w:szCs w:val="20"/>
        </w:rPr>
        <w:t xml:space="preserve">A fan discharge diffuser plate shall be located on the fan discharge and shall be constructed of </w:t>
      </w:r>
      <w:proofErr w:type="gramStart"/>
      <w:r w:rsidRPr="007B69F8">
        <w:rPr>
          <w:rFonts w:cs="Arial"/>
          <w:szCs w:val="20"/>
        </w:rPr>
        <w:t>10 gauge</w:t>
      </w:r>
      <w:proofErr w:type="gramEnd"/>
      <w:r w:rsidRPr="007B69F8">
        <w:rPr>
          <w:rFonts w:cs="Arial"/>
          <w:szCs w:val="20"/>
        </w:rPr>
        <w:t xml:space="preserve"> steel perforated plate installed in 6" channel iron frames (8.2#) rigidly supported to withstand the high velocity discharge of the fan.  Perforations shall be 3/8" (.375") staggered on 11/16" centers (27% open area).  One section shall be hinged to provide an access door between the discharge side of the fan and the entering side of the coils.  After fabrication of diffuser plate, coat it with rust resistant paint.  After installation, touch</w:t>
      </w:r>
      <w:r w:rsidRPr="007B69F8">
        <w:rPr>
          <w:rFonts w:cs="Arial"/>
          <w:szCs w:val="20"/>
        </w:rPr>
        <w:noBreakHyphen/>
        <w:t>up diffuser plate and paint channel iron frames with rust resistant paint.</w:t>
      </w:r>
    </w:p>
    <w:p w14:paraId="4AAF8F97" w14:textId="77777777" w:rsidR="00002B7C" w:rsidRPr="007B69F8" w:rsidRDefault="00002B7C" w:rsidP="00002B7C">
      <w:pPr>
        <w:pStyle w:val="PR1"/>
        <w:rPr>
          <w:rFonts w:cs="Arial"/>
          <w:szCs w:val="20"/>
        </w:rPr>
      </w:pPr>
      <w:r w:rsidRPr="007B69F8">
        <w:rPr>
          <w:rFonts w:cs="Arial"/>
          <w:szCs w:val="20"/>
        </w:rPr>
        <w:t>Casing shall have sufficient access openings to allow access for maintenance of all parts of the apparatus.  Access door size shall be as large as feasible for the duty required.</w:t>
      </w:r>
    </w:p>
    <w:p w14:paraId="4C246E25" w14:textId="77777777" w:rsidR="00002B7C" w:rsidRPr="000E5D93" w:rsidRDefault="00492DC7" w:rsidP="00002B7C">
      <w:pPr>
        <w:pStyle w:val="ART"/>
        <w:rPr>
          <w:rFonts w:cs="Arial"/>
          <w:b/>
          <w:szCs w:val="20"/>
        </w:rPr>
      </w:pPr>
      <w:r w:rsidRPr="00492DC7">
        <w:rPr>
          <w:rFonts w:cs="Arial"/>
          <w:b/>
          <w:szCs w:val="20"/>
        </w:rPr>
        <w:t>ELBOWS:</w:t>
      </w:r>
    </w:p>
    <w:p w14:paraId="2CA25690" w14:textId="15174513" w:rsidR="00002B7C" w:rsidRPr="007B69F8" w:rsidRDefault="00002B7C" w:rsidP="00002B7C">
      <w:pPr>
        <w:pStyle w:val="PR1"/>
        <w:rPr>
          <w:rFonts w:cs="Arial"/>
          <w:szCs w:val="20"/>
        </w:rPr>
      </w:pPr>
      <w:r w:rsidRPr="007B69F8">
        <w:rPr>
          <w:rFonts w:cs="Arial"/>
          <w:szCs w:val="20"/>
        </w:rPr>
        <w:t xml:space="preserve">Where rectangular elbows are shown, or are required for good air flow, contractor shall provide and install turning vanes.  </w:t>
      </w:r>
      <w:r w:rsidR="00A45B1D">
        <w:rPr>
          <w:rFonts w:cs="Arial"/>
          <w:szCs w:val="20"/>
        </w:rPr>
        <w:t>Turning vanes shall be factory fabricated with integral support rail.</w:t>
      </w:r>
      <w:r w:rsidRPr="007B69F8">
        <w:rPr>
          <w:rFonts w:cs="Arial"/>
          <w:szCs w:val="20"/>
        </w:rPr>
        <w:t xml:space="preserve">  Radius elbows shall have a centerline radius of not less than one and one</w:t>
      </w:r>
      <w:r w:rsidRPr="007B69F8">
        <w:rPr>
          <w:rFonts w:cs="Arial"/>
          <w:szCs w:val="20"/>
        </w:rPr>
        <w:noBreakHyphen/>
        <w:t>half (1</w:t>
      </w:r>
      <w:r w:rsidRPr="007B69F8">
        <w:rPr>
          <w:rFonts w:cs="Arial"/>
          <w:szCs w:val="20"/>
        </w:rPr>
        <w:noBreakHyphen/>
        <w:t xml:space="preserve">1/2) times the duct width.  Submit Shop Drawings on factory fabricated and job fabricated turning vanes.  Provide turning vanes in all rectangular radius elbows and offsets. </w:t>
      </w:r>
    </w:p>
    <w:p w14:paraId="6ADF92F9" w14:textId="7AA7B6E7" w:rsidR="00002B7C" w:rsidRPr="007B69F8" w:rsidRDefault="00002B7C" w:rsidP="00002B7C">
      <w:pPr>
        <w:pStyle w:val="PR1"/>
        <w:rPr>
          <w:rFonts w:cs="Arial"/>
          <w:szCs w:val="20"/>
        </w:rPr>
      </w:pPr>
      <w:r w:rsidRPr="007B69F8">
        <w:rPr>
          <w:rFonts w:cs="Arial"/>
          <w:szCs w:val="20"/>
        </w:rPr>
        <w:t xml:space="preserve">All turning vanes shall be anchored to the cheeks of the elbow in such a way that the cheeks will not breathe at the surfaces where the vanes touch the cheeks.  </w:t>
      </w:r>
    </w:p>
    <w:p w14:paraId="59398761" w14:textId="77777777" w:rsidR="00002B7C" w:rsidRPr="000E5D93" w:rsidRDefault="00492DC7" w:rsidP="00002B7C">
      <w:pPr>
        <w:pStyle w:val="ART"/>
        <w:rPr>
          <w:rFonts w:cs="Arial"/>
          <w:b/>
          <w:szCs w:val="20"/>
        </w:rPr>
      </w:pPr>
      <w:r w:rsidRPr="00492DC7">
        <w:rPr>
          <w:rFonts w:cs="Arial"/>
          <w:b/>
          <w:szCs w:val="20"/>
        </w:rPr>
        <w:t>FLEXIBLE DUCTS:</w:t>
      </w:r>
    </w:p>
    <w:p w14:paraId="0F0B8BFA" w14:textId="69B34BEB" w:rsidR="00002B7C" w:rsidRPr="007B69F8" w:rsidRDefault="007B69F8" w:rsidP="00002B7C">
      <w:pPr>
        <w:pStyle w:val="PR1"/>
        <w:rPr>
          <w:rFonts w:cs="Arial"/>
          <w:spacing w:val="-3"/>
          <w:szCs w:val="20"/>
        </w:rPr>
      </w:pPr>
      <w:r>
        <w:rPr>
          <w:rFonts w:cs="Arial"/>
          <w:spacing w:val="-3"/>
          <w:szCs w:val="20"/>
        </w:rPr>
        <w:t>L</w:t>
      </w:r>
      <w:r w:rsidR="00002B7C" w:rsidRPr="007B69F8">
        <w:rPr>
          <w:rFonts w:cs="Arial"/>
          <w:spacing w:val="-3"/>
          <w:szCs w:val="20"/>
        </w:rPr>
        <w:t>ow Pressure Insulated Flexible Duct may be used where shown on the drawings.  Duct shall be made with factory pre</w:t>
      </w:r>
      <w:r w:rsidR="00B6607D">
        <w:rPr>
          <w:rFonts w:cs="Arial"/>
          <w:spacing w:val="-3"/>
          <w:szCs w:val="20"/>
        </w:rPr>
        <w:t>-</w:t>
      </w:r>
      <w:r w:rsidR="00002B7C" w:rsidRPr="007B69F8">
        <w:rPr>
          <w:rFonts w:cs="Arial"/>
          <w:spacing w:val="-3"/>
          <w:szCs w:val="20"/>
        </w:rPr>
        <w:t xml:space="preserve">insulated duct </w:t>
      </w:r>
      <w:r w:rsidR="00151599" w:rsidRPr="007B69F8">
        <w:t xml:space="preserve">supported by a corrosion resistant metal spiral, or a coated spring steel helix and solid inner liner mechanically interlocked or permanently bonded to the helix </w:t>
      </w:r>
      <w:proofErr w:type="spellStart"/>
      <w:proofErr w:type="gramStart"/>
      <w:r w:rsidR="00151599" w:rsidRPr="007B69F8">
        <w:t>wire.</w:t>
      </w:r>
      <w:r w:rsidR="00002B7C" w:rsidRPr="007B69F8">
        <w:rPr>
          <w:rFonts w:cs="Arial"/>
          <w:spacing w:val="-3"/>
          <w:szCs w:val="20"/>
        </w:rPr>
        <w:t>covered</w:t>
      </w:r>
      <w:proofErr w:type="spellEnd"/>
      <w:proofErr w:type="gramEnd"/>
      <w:r w:rsidR="00002B7C" w:rsidRPr="007B69F8">
        <w:rPr>
          <w:rFonts w:cs="Arial"/>
          <w:spacing w:val="-3"/>
          <w:szCs w:val="20"/>
        </w:rPr>
        <w:t xml:space="preserve"> with a minimum of 1</w:t>
      </w:r>
      <w:r w:rsidR="00002B7C" w:rsidRPr="007B69F8">
        <w:rPr>
          <w:rFonts w:cs="Arial"/>
          <w:spacing w:val="-3"/>
          <w:szCs w:val="20"/>
        </w:rPr>
        <w:noBreakHyphen/>
        <w:t xml:space="preserve">1/2" thick, 3/4 lb. density fiberglass blanket sheathed in a vapor barrier of fiberglass reinforced aluminum foil and </w:t>
      </w:r>
      <w:r w:rsidR="008F4E99" w:rsidRPr="007B69F8">
        <w:rPr>
          <w:rFonts w:cs="Arial"/>
          <w:spacing w:val="-3"/>
          <w:szCs w:val="20"/>
        </w:rPr>
        <w:t>Mylar</w:t>
      </w:r>
      <w:r w:rsidR="00002B7C" w:rsidRPr="007B69F8">
        <w:rPr>
          <w:rFonts w:cs="Arial"/>
          <w:spacing w:val="-3"/>
          <w:szCs w:val="20"/>
        </w:rPr>
        <w:t xml:space="preserve"> laminate.  The insulation shall have a minimum "K" factor of 0.29 at 60 degrees F. mean and a vapor barrier permeability rating of 0.05 per ASTM method E96</w:t>
      </w:r>
      <w:r w:rsidR="00002B7C" w:rsidRPr="007B69F8">
        <w:rPr>
          <w:rFonts w:cs="Arial"/>
          <w:spacing w:val="-3"/>
          <w:szCs w:val="20"/>
        </w:rPr>
        <w:noBreakHyphen/>
        <w:t xml:space="preserve">66, Procedure A.  The C factor shall be 0.24 to meet HUD requirements.  The duct shall be rated for a positive working pressure of 10" </w:t>
      </w:r>
      <w:proofErr w:type="spellStart"/>
      <w:r w:rsidR="00002B7C" w:rsidRPr="007B69F8">
        <w:rPr>
          <w:rFonts w:cs="Arial"/>
          <w:spacing w:val="-3"/>
          <w:szCs w:val="20"/>
        </w:rPr>
        <w:t>w.g</w:t>
      </w:r>
      <w:proofErr w:type="spellEnd"/>
      <w:r w:rsidR="00002B7C" w:rsidRPr="007B69F8">
        <w:rPr>
          <w:rFonts w:cs="Arial"/>
          <w:spacing w:val="-3"/>
          <w:szCs w:val="20"/>
        </w:rPr>
        <w:t xml:space="preserve">. and a temperature of up to 250 degrees F.  The duct </w:t>
      </w:r>
      <w:r w:rsidR="00875629">
        <w:rPr>
          <w:rFonts w:cs="Arial"/>
          <w:spacing w:val="-3"/>
          <w:szCs w:val="20"/>
        </w:rPr>
        <w:t>shall</w:t>
      </w:r>
      <w:r w:rsidR="00DE0661">
        <w:rPr>
          <w:rFonts w:cs="Arial"/>
          <w:spacing w:val="-3"/>
          <w:szCs w:val="20"/>
        </w:rPr>
        <w:t xml:space="preserve"> </w:t>
      </w:r>
      <w:r w:rsidR="00002B7C" w:rsidRPr="007B69F8">
        <w:rPr>
          <w:rFonts w:cs="Arial"/>
          <w:spacing w:val="-3"/>
          <w:szCs w:val="20"/>
        </w:rPr>
        <w:t xml:space="preserve">comply with NFPA 90A and be listed and labeled by Underwriters Laboratories, Inc., as Class I Air Duct, Standard 181, and meet GSA, FHA and other U. S. Government standards; flame spread, not over </w:t>
      </w:r>
      <w:r w:rsidR="00151599">
        <w:rPr>
          <w:rFonts w:cs="Arial"/>
          <w:spacing w:val="-3"/>
          <w:szCs w:val="20"/>
        </w:rPr>
        <w:t>2</w:t>
      </w:r>
      <w:r w:rsidR="00002B7C" w:rsidRPr="007B69F8">
        <w:rPr>
          <w:rFonts w:cs="Arial"/>
          <w:spacing w:val="-3"/>
          <w:szCs w:val="20"/>
        </w:rPr>
        <w:t xml:space="preserve">5; smoke developed, not over </w:t>
      </w:r>
      <w:r w:rsidR="00151599">
        <w:rPr>
          <w:rFonts w:cs="Arial"/>
          <w:spacing w:val="-3"/>
          <w:szCs w:val="20"/>
        </w:rPr>
        <w:t>5</w:t>
      </w:r>
      <w:r w:rsidR="00002B7C" w:rsidRPr="007B69F8">
        <w:rPr>
          <w:rFonts w:cs="Arial"/>
          <w:spacing w:val="-3"/>
          <w:szCs w:val="20"/>
        </w:rPr>
        <w:t xml:space="preserve">0.  </w:t>
      </w:r>
      <w:r w:rsidR="00002B7C" w:rsidRPr="007B69F8">
        <w:rPr>
          <w:rFonts w:cs="Arial"/>
          <w:spacing w:val="-3"/>
          <w:szCs w:val="20"/>
          <w:u w:val="single"/>
        </w:rPr>
        <w:t xml:space="preserve">Flexible ducts shall be not </w:t>
      </w:r>
      <w:r w:rsidR="00002B7C" w:rsidRPr="007A1D3E">
        <w:rPr>
          <w:rFonts w:cs="Arial"/>
          <w:spacing w:val="-3"/>
          <w:szCs w:val="20"/>
          <w:u w:val="single"/>
        </w:rPr>
        <w:t>more than 5’-0” in length, shall be installed as indicated in the diffuser connection detail,</w:t>
      </w:r>
      <w:r w:rsidR="00002B7C" w:rsidRPr="007A1D3E">
        <w:rPr>
          <w:rFonts w:cs="Arial"/>
          <w:spacing w:val="-3"/>
          <w:szCs w:val="20"/>
        </w:rPr>
        <w:t xml:space="preserve"> and shall be </w:t>
      </w:r>
      <w:proofErr w:type="spellStart"/>
      <w:r w:rsidR="00002B7C" w:rsidRPr="007A1D3E">
        <w:rPr>
          <w:rFonts w:cs="Arial"/>
          <w:spacing w:val="-3"/>
          <w:szCs w:val="20"/>
        </w:rPr>
        <w:t>Flexmaster</w:t>
      </w:r>
      <w:proofErr w:type="spellEnd"/>
      <w:r w:rsidR="00002B7C" w:rsidRPr="007A1D3E">
        <w:rPr>
          <w:rFonts w:cs="Arial"/>
          <w:spacing w:val="-3"/>
          <w:szCs w:val="20"/>
        </w:rPr>
        <w:t xml:space="preserve"> Type</w:t>
      </w:r>
      <w:r w:rsidR="000B223A">
        <w:rPr>
          <w:rFonts w:cs="Arial"/>
          <w:spacing w:val="-3"/>
          <w:szCs w:val="20"/>
        </w:rPr>
        <w:t xml:space="preserve"> 1</w:t>
      </w:r>
      <w:r w:rsidR="00002B7C" w:rsidRPr="007A1D3E">
        <w:rPr>
          <w:rFonts w:cs="Arial"/>
          <w:spacing w:val="-3"/>
          <w:szCs w:val="20"/>
        </w:rPr>
        <w:t>M or</w:t>
      </w:r>
      <w:r w:rsidR="00002B7C" w:rsidRPr="007B69F8">
        <w:rPr>
          <w:rFonts w:cs="Arial"/>
          <w:spacing w:val="-3"/>
          <w:szCs w:val="20"/>
        </w:rPr>
        <w:t xml:space="preserve"> approved equal. </w:t>
      </w:r>
    </w:p>
    <w:p w14:paraId="4905B356" w14:textId="4EC757A5" w:rsidR="00002B7C" w:rsidRPr="007B69F8" w:rsidRDefault="00002B7C" w:rsidP="007B69F8">
      <w:pPr>
        <w:pStyle w:val="PR2"/>
      </w:pPr>
      <w:r w:rsidRPr="007B69F8">
        <w:t xml:space="preserve">The terminal ends of the duct core shall be secured by compression coupling or </w:t>
      </w:r>
      <w:proofErr w:type="gramStart"/>
      <w:r w:rsidRPr="007B69F8">
        <w:t>stainless steel</w:t>
      </w:r>
      <w:proofErr w:type="gramEnd"/>
      <w:r w:rsidRPr="007B69F8">
        <w:t xml:space="preserve"> worm gear type clamp equal to Ideal Series 56 </w:t>
      </w:r>
      <w:proofErr w:type="spellStart"/>
      <w:r w:rsidRPr="007B69F8">
        <w:t>Snaplock</w:t>
      </w:r>
      <w:proofErr w:type="spellEnd"/>
      <w:r w:rsidR="00B6607D">
        <w:t xml:space="preserve"> and</w:t>
      </w:r>
      <w:r w:rsidR="00B6607D" w:rsidRPr="00B6607D">
        <w:t xml:space="preserve"> </w:t>
      </w:r>
      <w:r w:rsidR="00B6607D" w:rsidRPr="007B69F8">
        <w:t>shall be coated with the sealant specified for low pressure ductwork</w:t>
      </w:r>
      <w:r w:rsidRPr="007B69F8">
        <w:t xml:space="preserve">.  The fittings on </w:t>
      </w:r>
      <w:r w:rsidR="00875629">
        <w:t>Air Devices</w:t>
      </w:r>
      <w:r w:rsidRPr="007B69F8">
        <w:t xml:space="preserve"> and on sheet metal duct shall be coated with the sealant specified for low pressure ductwork, then flexible duct core slipped over duct and coupling or clamp tightened, then connection sealed with more </w:t>
      </w:r>
      <w:r w:rsidRPr="007B69F8">
        <w:lastRenderedPageBreak/>
        <w:t>sealant.  Insulation of flexible duct shall be slipped over connection to point where insulation abuts mixing box or insulation on duct.  These insulation connections shall be sealed by imbedding fiberglass tape in the sealant specified for medium pressure ductwork and coating with more sealant to provide a vapor barrier.  (This applies to all flex connections to diffusers, grilles, etc. when allowed on the drawings.)</w:t>
      </w:r>
    </w:p>
    <w:p w14:paraId="7ABDC8F3" w14:textId="0F2FDAEB" w:rsidR="00002B7C" w:rsidRPr="007B69F8" w:rsidRDefault="00002B7C" w:rsidP="007B69F8">
      <w:pPr>
        <w:pStyle w:val="PR2"/>
      </w:pPr>
      <w:r w:rsidRPr="007B69F8">
        <w:t xml:space="preserve">Medium and High Pressure Insulated Flexible Duct shall be factory applied insulation of 1" minimum thickness, 3/4 lb. density with a permeability rating of 0.30.  The duct shall be </w:t>
      </w:r>
      <w:r w:rsidR="00875629" w:rsidRPr="007B69F8">
        <w:rPr>
          <w:rFonts w:cs="Arial"/>
          <w:spacing w:val="-3"/>
          <w:szCs w:val="20"/>
        </w:rPr>
        <w:t>composed of dead soft, spiral wound, triple locked corrugated aluminum core covered with</w:t>
      </w:r>
      <w:r w:rsidR="00151599">
        <w:rPr>
          <w:rFonts w:cs="Arial"/>
          <w:spacing w:val="-3"/>
          <w:szCs w:val="20"/>
        </w:rPr>
        <w:t xml:space="preserve"> </w:t>
      </w:r>
      <w:r w:rsidRPr="007B69F8">
        <w:t xml:space="preserve">  Ratings shall be as described for Low Pressure Duct above.  Flexible ducts shall be not more than 2'</w:t>
      </w:r>
      <w:r w:rsidRPr="007B69F8">
        <w:noBreakHyphen/>
        <w:t xml:space="preserve">0" in length, used for alignment or sound/vibration purposes only, and may only be installed in straight runs.  </w:t>
      </w:r>
      <w:r w:rsidRPr="007B69F8">
        <w:rPr>
          <w:u w:val="single"/>
        </w:rPr>
        <w:t xml:space="preserve">Flexible duct shall NOT be used for changes of direction of air </w:t>
      </w:r>
      <w:proofErr w:type="spellStart"/>
      <w:proofErr w:type="gramStart"/>
      <w:r w:rsidRPr="007B69F8">
        <w:rPr>
          <w:u w:val="single"/>
        </w:rPr>
        <w:t>flow</w:t>
      </w:r>
      <w:r w:rsidR="00875629">
        <w:rPr>
          <w:u w:val="single"/>
        </w:rPr>
        <w:t>,and</w:t>
      </w:r>
      <w:proofErr w:type="spellEnd"/>
      <w:proofErr w:type="gramEnd"/>
      <w:r w:rsidR="00875629">
        <w:rPr>
          <w:u w:val="single"/>
        </w:rPr>
        <w:t xml:space="preserve"> shall be </w:t>
      </w:r>
      <w:proofErr w:type="spellStart"/>
      <w:r w:rsidR="00875629">
        <w:rPr>
          <w:u w:val="single"/>
        </w:rPr>
        <w:t>F</w:t>
      </w:r>
      <w:r w:rsidR="00DE0661">
        <w:rPr>
          <w:u w:val="single"/>
        </w:rPr>
        <w:t>lexmaster</w:t>
      </w:r>
      <w:proofErr w:type="spellEnd"/>
      <w:r w:rsidR="00DE0661">
        <w:rPr>
          <w:u w:val="single"/>
        </w:rPr>
        <w:t xml:space="preserve"> Type TL-</w:t>
      </w:r>
      <w:r w:rsidR="00875629">
        <w:rPr>
          <w:u w:val="single"/>
        </w:rPr>
        <w:t>M or approved equal</w:t>
      </w:r>
      <w:r w:rsidRPr="007B69F8">
        <w:t xml:space="preserve">.  Installation, clamps and sealing shall be the same as specified for rigid duct. </w:t>
      </w:r>
    </w:p>
    <w:p w14:paraId="5DD302E5" w14:textId="77777777" w:rsidR="0052150C" w:rsidRDefault="00492DC7" w:rsidP="00002B7C">
      <w:pPr>
        <w:pStyle w:val="ART"/>
        <w:rPr>
          <w:rFonts w:cs="Arial"/>
          <w:b/>
          <w:szCs w:val="20"/>
        </w:rPr>
      </w:pPr>
      <w:r w:rsidRPr="00492DC7">
        <w:rPr>
          <w:rFonts w:cs="Arial"/>
          <w:b/>
          <w:szCs w:val="20"/>
        </w:rPr>
        <w:t xml:space="preserve">DUCT LINER: </w:t>
      </w:r>
    </w:p>
    <w:p w14:paraId="6CC4B50F" w14:textId="507A256A" w:rsidR="00B30F38" w:rsidRPr="00B6607D" w:rsidRDefault="00442054" w:rsidP="00B6607D">
      <w:pPr>
        <w:pStyle w:val="ART"/>
        <w:numPr>
          <w:ilvl w:val="0"/>
          <w:numId w:val="0"/>
        </w:numPr>
        <w:ind w:left="864"/>
        <w:rPr>
          <w:rFonts w:cs="Arial"/>
          <w:b/>
          <w:i/>
          <w:szCs w:val="20"/>
          <w:u w:val="single"/>
        </w:rPr>
      </w:pPr>
      <w:r w:rsidRPr="00442054">
        <w:rPr>
          <w:rFonts w:cs="Arial"/>
          <w:b/>
          <w:i/>
          <w:szCs w:val="20"/>
          <w:u w:val="single"/>
        </w:rPr>
        <w:t>NOTE:  ALL DUCTWORK SHALL BE EXTERNALLY INSULATED UNLESS OTHERWISE INDICATED ON THE PROJECT DRAWINGS.  (See Section 23 07 19, for the applicable insulation specification.)</w:t>
      </w:r>
    </w:p>
    <w:p w14:paraId="5162EFB8" w14:textId="77777777" w:rsidR="00002B7C" w:rsidRPr="007B69F8" w:rsidRDefault="00002B7C" w:rsidP="00002B7C">
      <w:pPr>
        <w:pStyle w:val="PR1"/>
        <w:rPr>
          <w:rFonts w:cs="Arial"/>
          <w:szCs w:val="20"/>
        </w:rPr>
      </w:pPr>
      <w:r w:rsidRPr="007B69F8">
        <w:rPr>
          <w:rFonts w:cs="Arial"/>
          <w:szCs w:val="20"/>
        </w:rPr>
        <w:t xml:space="preserve">Where indicated on the Drawings, ducts shall have lining equal to Fiberglass </w:t>
      </w:r>
      <w:proofErr w:type="spellStart"/>
      <w:r w:rsidRPr="007B69F8">
        <w:rPr>
          <w:rFonts w:cs="Arial"/>
          <w:szCs w:val="20"/>
        </w:rPr>
        <w:t>Aeroflex</w:t>
      </w:r>
      <w:proofErr w:type="spellEnd"/>
      <w:r w:rsidRPr="007B69F8">
        <w:rPr>
          <w:rFonts w:cs="Arial"/>
          <w:szCs w:val="20"/>
        </w:rPr>
        <w:t xml:space="preserve"> No. 150 duct liner.  Duct liner shall be one inch (1") thick unless otherwise indicated.  The liner shall be applied to the inside of the duct with heavy density side to the air stream and shall be secured in the duct with fireproof 3M #37 or St. Clair R41B adhesive, completely coating the clean sheet metal.  All joints in the insulation shall be "buttered" and firmly butted tightly to the adjoining liner using fireproof adhesive.  Where a cut is made for duct </w:t>
      </w:r>
      <w:proofErr w:type="spellStart"/>
      <w:r w:rsidRPr="007B69F8">
        <w:rPr>
          <w:rFonts w:cs="Arial"/>
          <w:szCs w:val="20"/>
        </w:rPr>
        <w:t>taps</w:t>
      </w:r>
      <w:proofErr w:type="spellEnd"/>
      <w:r w:rsidRPr="007B69F8">
        <w:rPr>
          <w:rFonts w:cs="Arial"/>
          <w:szCs w:val="20"/>
        </w:rPr>
        <w:t>, etc., the raw edge shall be accurately and evenly cut and shall be thoroughly coated with fireproof adhesive.  On ducts over twenty</w:t>
      </w:r>
      <w:r w:rsidRPr="007B69F8">
        <w:rPr>
          <w:rFonts w:cs="Arial"/>
          <w:szCs w:val="20"/>
        </w:rPr>
        <w:noBreakHyphen/>
        <w:t xml:space="preserve">four (24") in width or depth, the liner shall be further secured with mechanical fasteners.  The fasteners shall be A. J. Gerrard Company pronged straps, or approved equal, secured to the ducts by fireproof adhesive.  The clips shall be </w:t>
      </w:r>
      <w:proofErr w:type="gramStart"/>
      <w:r w:rsidRPr="007B69F8">
        <w:rPr>
          <w:rFonts w:cs="Arial"/>
          <w:szCs w:val="20"/>
        </w:rPr>
        <w:t>eighteen inch</w:t>
      </w:r>
      <w:proofErr w:type="gramEnd"/>
      <w:r w:rsidRPr="007B69F8">
        <w:rPr>
          <w:rFonts w:cs="Arial"/>
          <w:szCs w:val="20"/>
        </w:rPr>
        <w:t xml:space="preserve"> (18") maximum spacing and shall be pointed up with fireproof adhesive.  Liner shall be accurately cut and ends thoroughly coated with fireproof adhesive so that when the duct section is installed, the liner shall make a firmly butted and tightly sealed joint.  Where ducts are lined exterior insulation will not be needed unless otherwise noted, except that the two insulations shall not lap less than twenty</w:t>
      </w:r>
      <w:r w:rsidRPr="007B69F8">
        <w:rPr>
          <w:rFonts w:cs="Arial"/>
          <w:szCs w:val="20"/>
        </w:rPr>
        <w:noBreakHyphen/>
        <w:t>four inches (24").  Dimensions given on the Drawings are metal sizes.  Refer to Section 23 00 00 for Flame</w:t>
      </w:r>
      <w:r w:rsidRPr="007B69F8">
        <w:rPr>
          <w:rFonts w:cs="Arial"/>
          <w:szCs w:val="20"/>
        </w:rPr>
        <w:noBreakHyphen/>
        <w:t>Spread Properties.</w:t>
      </w:r>
    </w:p>
    <w:p w14:paraId="5B934C92" w14:textId="77777777" w:rsidR="00002B7C" w:rsidRPr="007B69F8" w:rsidRDefault="00002B7C" w:rsidP="00002B7C">
      <w:pPr>
        <w:pStyle w:val="PR1"/>
        <w:rPr>
          <w:rFonts w:cs="Arial"/>
          <w:szCs w:val="20"/>
        </w:rPr>
      </w:pPr>
      <w:r w:rsidRPr="007B69F8">
        <w:rPr>
          <w:rFonts w:cs="Arial"/>
          <w:szCs w:val="20"/>
        </w:rPr>
        <w:t>Duct liner in medium pressure ducts shall be the same except a perforated metal liner shall be used over duct liner for securement in lieu of fasteners.</w:t>
      </w:r>
    </w:p>
    <w:p w14:paraId="3CED5801" w14:textId="78FA307E" w:rsidR="00002B7C" w:rsidRPr="000E5D93" w:rsidRDefault="00492DC7" w:rsidP="00002B7C">
      <w:pPr>
        <w:pStyle w:val="ART"/>
        <w:rPr>
          <w:rFonts w:cs="Arial"/>
          <w:b/>
          <w:szCs w:val="20"/>
        </w:rPr>
      </w:pPr>
      <w:r w:rsidRPr="00492DC7">
        <w:rPr>
          <w:rFonts w:cs="Arial"/>
          <w:b/>
          <w:szCs w:val="20"/>
        </w:rPr>
        <w:t>FACTORY LINED ACOUSTICAL DUCTS: (NOTE:  Must appear on the Drawings.)</w:t>
      </w:r>
    </w:p>
    <w:p w14:paraId="7855E578" w14:textId="77777777" w:rsidR="00002B7C" w:rsidRPr="007B69F8" w:rsidRDefault="00002B7C" w:rsidP="00002B7C">
      <w:pPr>
        <w:pStyle w:val="PR1"/>
        <w:rPr>
          <w:rFonts w:cs="Arial"/>
          <w:szCs w:val="20"/>
        </w:rPr>
      </w:pPr>
      <w:r w:rsidRPr="007B69F8">
        <w:rPr>
          <w:rFonts w:cs="Arial"/>
          <w:szCs w:val="20"/>
        </w:rPr>
        <w:t>Where indicated on the Drawings, furnish and install double wall internally insulated duct and fittings.</w:t>
      </w:r>
    </w:p>
    <w:p w14:paraId="125114E6" w14:textId="77777777" w:rsidR="00002B7C" w:rsidRPr="007B69F8" w:rsidRDefault="00002B7C" w:rsidP="00002B7C">
      <w:pPr>
        <w:pStyle w:val="PR1"/>
        <w:rPr>
          <w:rFonts w:cs="Arial"/>
          <w:szCs w:val="20"/>
        </w:rPr>
      </w:pPr>
      <w:r w:rsidRPr="007B69F8">
        <w:rPr>
          <w:rFonts w:cs="Arial"/>
          <w:szCs w:val="20"/>
        </w:rPr>
        <w:t>Duct shall consist of outer metal pressure shell, 1" thick glass fiber insulation and internal perforated metal liner.</w:t>
      </w:r>
    </w:p>
    <w:p w14:paraId="4B9B6909" w14:textId="77777777" w:rsidR="00002B7C" w:rsidRPr="007B69F8" w:rsidRDefault="00002B7C" w:rsidP="00002B7C">
      <w:pPr>
        <w:pStyle w:val="PR1"/>
        <w:rPr>
          <w:rFonts w:cs="Arial"/>
          <w:szCs w:val="20"/>
        </w:rPr>
      </w:pPr>
      <w:r w:rsidRPr="007B69F8">
        <w:rPr>
          <w:rFonts w:cs="Arial"/>
          <w:szCs w:val="20"/>
        </w:rPr>
        <w:t xml:space="preserve">Duct and fittings shall be equal to </w:t>
      </w:r>
      <w:proofErr w:type="spellStart"/>
      <w:r w:rsidRPr="007B69F8">
        <w:rPr>
          <w:rFonts w:cs="Arial"/>
          <w:szCs w:val="20"/>
        </w:rPr>
        <w:t>Acousti</w:t>
      </w:r>
      <w:proofErr w:type="spellEnd"/>
      <w:r w:rsidRPr="007B69F8">
        <w:rPr>
          <w:rFonts w:cs="Arial"/>
          <w:szCs w:val="20"/>
        </w:rPr>
        <w:noBreakHyphen/>
        <w:t>K 27 as manufactured by United McGill Sheet Metal Company.</w:t>
      </w:r>
    </w:p>
    <w:p w14:paraId="241961ED" w14:textId="77777777" w:rsidR="00002B7C" w:rsidRPr="000E5D93" w:rsidRDefault="00492DC7" w:rsidP="00002B7C">
      <w:pPr>
        <w:pStyle w:val="ART"/>
        <w:rPr>
          <w:rFonts w:cs="Arial"/>
          <w:b/>
          <w:szCs w:val="20"/>
        </w:rPr>
      </w:pPr>
      <w:r w:rsidRPr="00492DC7">
        <w:rPr>
          <w:rFonts w:cs="Arial"/>
          <w:b/>
          <w:szCs w:val="20"/>
        </w:rPr>
        <w:t xml:space="preserve">FIBERGLASS-REINFORCED PLASTIC FUME HOOD EXHAUST DUCTWORK: </w:t>
      </w:r>
    </w:p>
    <w:p w14:paraId="7CCE8AE6" w14:textId="7E542852" w:rsidR="00B30F38" w:rsidRDefault="00442054">
      <w:pPr>
        <w:ind w:left="864"/>
        <w:rPr>
          <w:b/>
          <w:i/>
          <w:u w:val="single"/>
        </w:rPr>
      </w:pPr>
      <w:r w:rsidRPr="00442054">
        <w:rPr>
          <w:b/>
          <w:i/>
          <w:u w:val="single"/>
        </w:rPr>
        <w:t>NOTE TO ENGINEER: USE THE FOLLOWING ONLY WHEN SPECIFICALY DIRECTED; OTHERWISE USE STAINLESS STEEL FROM HOODS TO MAIN BRANCH, THEN USE GALVANIZED FOR MAINS.</w:t>
      </w:r>
    </w:p>
    <w:p w14:paraId="1AB3968A" w14:textId="7D9BCB2B" w:rsidR="00B30F38" w:rsidRDefault="00B30F38">
      <w:pPr>
        <w:ind w:left="864"/>
        <w:rPr>
          <w:b/>
          <w:i/>
          <w:u w:val="single"/>
        </w:rPr>
      </w:pPr>
    </w:p>
    <w:p w14:paraId="76A2DEB5" w14:textId="2FB13C29" w:rsidR="00002B7C" w:rsidRPr="007B69F8" w:rsidRDefault="00002B7C" w:rsidP="00002B7C">
      <w:pPr>
        <w:pStyle w:val="PR1"/>
        <w:rPr>
          <w:rFonts w:cs="Arial"/>
          <w:szCs w:val="20"/>
        </w:rPr>
      </w:pPr>
      <w:r w:rsidRPr="007B69F8">
        <w:rPr>
          <w:rFonts w:cs="Arial"/>
          <w:szCs w:val="20"/>
        </w:rPr>
        <w:lastRenderedPageBreak/>
        <w:t>DUCTWORK: (except for perchloric acid fume hoods) Round ductwork and fittings shall be filament</w:t>
      </w:r>
      <w:r w:rsidRPr="007B69F8">
        <w:rPr>
          <w:rFonts w:cs="Arial"/>
          <w:szCs w:val="20"/>
        </w:rPr>
        <w:noBreakHyphen/>
        <w:t xml:space="preserve">wound polyester fiberglass reinforced plastic as manufactured by Peabody </w:t>
      </w:r>
      <w:proofErr w:type="spellStart"/>
      <w:r w:rsidRPr="007B69F8">
        <w:rPr>
          <w:rFonts w:cs="Arial"/>
          <w:szCs w:val="20"/>
        </w:rPr>
        <w:t>Spunstrand</w:t>
      </w:r>
      <w:proofErr w:type="spellEnd"/>
      <w:r w:rsidRPr="007B69F8">
        <w:rPr>
          <w:rFonts w:cs="Arial"/>
          <w:szCs w:val="20"/>
        </w:rPr>
        <w:t xml:space="preserve">, Inc., Beverly Pacific, or an approved equal.  The exterior of the duct material shall have a flame spread rating less than 25 and smoke developed rating less than 50.  Fire and fire/smoke dampers shall not be installed in fume hood exhaust ductwork. </w:t>
      </w:r>
    </w:p>
    <w:p w14:paraId="6146B6E5" w14:textId="77777777" w:rsidR="00002B7C" w:rsidRPr="007B69F8" w:rsidRDefault="00002B7C" w:rsidP="00002B7C">
      <w:pPr>
        <w:pStyle w:val="PR1"/>
        <w:rPr>
          <w:rFonts w:cs="Arial"/>
          <w:szCs w:val="20"/>
        </w:rPr>
      </w:pPr>
      <w:r w:rsidRPr="007B69F8">
        <w:rPr>
          <w:rFonts w:cs="Arial"/>
          <w:szCs w:val="20"/>
        </w:rPr>
        <w:t xml:space="preserve">RESIN:  Shall be Ashland Chemicals </w:t>
      </w:r>
      <w:proofErr w:type="spellStart"/>
      <w:r w:rsidRPr="007B69F8">
        <w:rPr>
          <w:rFonts w:cs="Arial"/>
          <w:szCs w:val="20"/>
        </w:rPr>
        <w:t>Hetron</w:t>
      </w:r>
      <w:proofErr w:type="spellEnd"/>
      <w:r w:rsidRPr="007B69F8">
        <w:rPr>
          <w:rFonts w:cs="Arial"/>
          <w:szCs w:val="20"/>
        </w:rPr>
        <w:t xml:space="preserve"> #197 which contains fillers as required for </w:t>
      </w:r>
      <w:proofErr w:type="spellStart"/>
      <w:r w:rsidRPr="007B69F8">
        <w:rPr>
          <w:rFonts w:cs="Arial"/>
          <w:szCs w:val="20"/>
        </w:rPr>
        <w:t>thioxtropic</w:t>
      </w:r>
      <w:proofErr w:type="spellEnd"/>
      <w:r w:rsidRPr="007B69F8">
        <w:rPr>
          <w:rFonts w:cs="Arial"/>
          <w:szCs w:val="20"/>
        </w:rPr>
        <w:t xml:space="preserve"> control or fire retardance, and gun metal gray pigment with ultraviolet (U.V.) inhibitor added to glass fiber resin. </w:t>
      </w:r>
    </w:p>
    <w:p w14:paraId="70E353D1" w14:textId="77777777" w:rsidR="00002B7C" w:rsidRPr="007B69F8" w:rsidRDefault="00002B7C" w:rsidP="00002B7C">
      <w:pPr>
        <w:pStyle w:val="PR1"/>
        <w:rPr>
          <w:rFonts w:cs="Arial"/>
          <w:szCs w:val="20"/>
        </w:rPr>
      </w:pPr>
      <w:r w:rsidRPr="007B69F8">
        <w:rPr>
          <w:rFonts w:cs="Arial"/>
          <w:szCs w:val="20"/>
        </w:rPr>
        <w:t>FITTINGS:</w:t>
      </w:r>
    </w:p>
    <w:p w14:paraId="5C1376F4" w14:textId="77777777" w:rsidR="00002B7C" w:rsidRPr="007B69F8" w:rsidRDefault="00002B7C" w:rsidP="007B69F8">
      <w:pPr>
        <w:pStyle w:val="PR2"/>
        <w:rPr>
          <w:rFonts w:cs="Arial"/>
          <w:szCs w:val="20"/>
        </w:rPr>
      </w:pPr>
      <w:r w:rsidRPr="007B69F8">
        <w:rPr>
          <w:rFonts w:cs="Arial"/>
          <w:szCs w:val="20"/>
        </w:rPr>
        <w:t xml:space="preserve">Laterals:  Standard lateral is 45 degree. </w:t>
      </w:r>
    </w:p>
    <w:p w14:paraId="71C75C8F" w14:textId="77777777" w:rsidR="00002B7C" w:rsidRPr="007B69F8" w:rsidRDefault="00002B7C" w:rsidP="007B69F8">
      <w:pPr>
        <w:pStyle w:val="PR2"/>
        <w:rPr>
          <w:rFonts w:cs="Arial"/>
          <w:szCs w:val="20"/>
        </w:rPr>
      </w:pPr>
      <w:r w:rsidRPr="007B69F8">
        <w:rPr>
          <w:rFonts w:cs="Arial"/>
          <w:szCs w:val="20"/>
        </w:rPr>
        <w:t>Elbows:  Shall have a standard centerline radius of 1.5 times the diameter:</w:t>
      </w:r>
    </w:p>
    <w:p w14:paraId="0836C5B3" w14:textId="77777777" w:rsidR="00002B7C" w:rsidRPr="007B69F8" w:rsidRDefault="00002B7C" w:rsidP="007B69F8">
      <w:pPr>
        <w:pStyle w:val="PR2"/>
      </w:pPr>
      <w:r w:rsidRPr="007B69F8">
        <w:t xml:space="preserve">61 degree to </w:t>
      </w:r>
      <w:proofErr w:type="gramStart"/>
      <w:r w:rsidRPr="007B69F8">
        <w:t>90 degree</w:t>
      </w:r>
      <w:proofErr w:type="gramEnd"/>
      <w:r w:rsidRPr="007B69F8">
        <w:t xml:space="preserve"> ells shall be 5 gore</w:t>
      </w:r>
    </w:p>
    <w:p w14:paraId="384B1F4C" w14:textId="77777777" w:rsidR="00002B7C" w:rsidRPr="007B69F8" w:rsidRDefault="00002B7C" w:rsidP="007B69F8">
      <w:pPr>
        <w:pStyle w:val="PR2"/>
      </w:pPr>
      <w:r w:rsidRPr="007B69F8">
        <w:t xml:space="preserve">31 degree to </w:t>
      </w:r>
      <w:proofErr w:type="gramStart"/>
      <w:r w:rsidRPr="007B69F8">
        <w:t>60 degree</w:t>
      </w:r>
      <w:proofErr w:type="gramEnd"/>
      <w:r w:rsidRPr="007B69F8">
        <w:t xml:space="preserve"> ells shall be 3 gore</w:t>
      </w:r>
    </w:p>
    <w:p w14:paraId="34FC7416" w14:textId="77777777" w:rsidR="00002B7C" w:rsidRPr="007B69F8" w:rsidRDefault="00002B7C" w:rsidP="007B69F8">
      <w:pPr>
        <w:pStyle w:val="PR2"/>
      </w:pPr>
      <w:r w:rsidRPr="007B69F8">
        <w:t xml:space="preserve"> 0 degree to </w:t>
      </w:r>
      <w:proofErr w:type="gramStart"/>
      <w:r w:rsidRPr="007B69F8">
        <w:t>30 degree</w:t>
      </w:r>
      <w:proofErr w:type="gramEnd"/>
      <w:r w:rsidRPr="007B69F8">
        <w:t xml:space="preserve"> ells shall be 2 gore</w:t>
      </w:r>
    </w:p>
    <w:p w14:paraId="53FE42C9" w14:textId="77777777" w:rsidR="0018789A" w:rsidRDefault="00002B7C">
      <w:pPr>
        <w:pStyle w:val="PR2"/>
        <w:rPr>
          <w:rFonts w:cs="Arial"/>
          <w:szCs w:val="20"/>
        </w:rPr>
      </w:pPr>
      <w:r w:rsidRPr="007B69F8">
        <w:rPr>
          <w:rFonts w:cs="Arial"/>
          <w:szCs w:val="20"/>
        </w:rPr>
        <w:t xml:space="preserve">Duct and fittings shall be constructed with 20 mil surface liner. </w:t>
      </w:r>
    </w:p>
    <w:p w14:paraId="5C550E35" w14:textId="77777777" w:rsidR="00002B7C" w:rsidRPr="007B69F8" w:rsidRDefault="00002B7C" w:rsidP="00002B7C">
      <w:pPr>
        <w:pStyle w:val="PR1"/>
        <w:rPr>
          <w:rFonts w:cs="Arial"/>
          <w:szCs w:val="20"/>
        </w:rPr>
      </w:pPr>
      <w:r w:rsidRPr="007B69F8">
        <w:rPr>
          <w:rFonts w:cs="Arial"/>
          <w:szCs w:val="20"/>
        </w:rPr>
        <w:t>Wall thickness minimums:</w:t>
      </w:r>
    </w:p>
    <w:p w14:paraId="460EE464" w14:textId="77777777" w:rsidR="00002B7C" w:rsidRPr="007B69F8" w:rsidRDefault="00002B7C" w:rsidP="007B69F8">
      <w:pPr>
        <w:pStyle w:val="PR2"/>
      </w:pPr>
      <w:r w:rsidRPr="007B69F8">
        <w:t xml:space="preserve"> 6" to 20" </w:t>
      </w:r>
      <w:r w:rsidRPr="007B69F8">
        <w:noBreakHyphen/>
        <w:t xml:space="preserve"> 0.125 inch</w:t>
      </w:r>
    </w:p>
    <w:p w14:paraId="445CA1B3" w14:textId="77777777" w:rsidR="00002B7C" w:rsidRPr="007B69F8" w:rsidRDefault="00002B7C" w:rsidP="007B69F8">
      <w:pPr>
        <w:pStyle w:val="PR2"/>
      </w:pPr>
      <w:r w:rsidRPr="007B69F8">
        <w:t xml:space="preserve">20" to 36" </w:t>
      </w:r>
      <w:r w:rsidRPr="007B69F8">
        <w:noBreakHyphen/>
        <w:t xml:space="preserve"> 0.187 inch</w:t>
      </w:r>
    </w:p>
    <w:p w14:paraId="30B433E8" w14:textId="77777777" w:rsidR="00002B7C" w:rsidRPr="007B69F8" w:rsidRDefault="00002B7C" w:rsidP="007B69F8">
      <w:pPr>
        <w:pStyle w:val="PR2"/>
      </w:pPr>
      <w:r w:rsidRPr="007B69F8">
        <w:t xml:space="preserve">42" to 60" </w:t>
      </w:r>
      <w:r w:rsidRPr="007B69F8">
        <w:noBreakHyphen/>
        <w:t xml:space="preserve"> 0.250 inch</w:t>
      </w:r>
    </w:p>
    <w:p w14:paraId="0C3829FE" w14:textId="77777777" w:rsidR="00002B7C" w:rsidRPr="007B69F8" w:rsidRDefault="00002B7C" w:rsidP="00002B7C">
      <w:pPr>
        <w:pStyle w:val="PR1"/>
        <w:rPr>
          <w:rFonts w:cs="Arial"/>
          <w:szCs w:val="20"/>
        </w:rPr>
      </w:pPr>
      <w:r w:rsidRPr="007B69F8">
        <w:rPr>
          <w:rFonts w:cs="Arial"/>
          <w:szCs w:val="20"/>
        </w:rPr>
        <w:t>Interior Surfaces:  All duct and fittings shall have 20 mil surface mat liner.  Interior surfaces shall be free from pits, cracks and crazing.  Liner or surface wrinkles are permissible as long as free of pits, etc.</w:t>
      </w:r>
    </w:p>
    <w:p w14:paraId="61AFBF87" w14:textId="77777777" w:rsidR="00002B7C" w:rsidRPr="007B69F8" w:rsidRDefault="00002B7C" w:rsidP="00002B7C">
      <w:pPr>
        <w:pStyle w:val="PR1"/>
        <w:rPr>
          <w:rFonts w:cs="Arial"/>
          <w:szCs w:val="20"/>
        </w:rPr>
      </w:pPr>
      <w:r w:rsidRPr="007B69F8">
        <w:rPr>
          <w:rFonts w:cs="Arial"/>
          <w:szCs w:val="20"/>
        </w:rPr>
        <w:t>Joints:</w:t>
      </w:r>
    </w:p>
    <w:p w14:paraId="2E53781C" w14:textId="77777777" w:rsidR="00002B7C" w:rsidRPr="007B69F8" w:rsidRDefault="00002B7C" w:rsidP="007B69F8">
      <w:pPr>
        <w:pStyle w:val="PR2"/>
        <w:rPr>
          <w:rFonts w:cs="Arial"/>
          <w:szCs w:val="20"/>
        </w:rPr>
      </w:pPr>
      <w:r w:rsidRPr="007B69F8">
        <w:rPr>
          <w:rFonts w:cs="Arial"/>
          <w:szCs w:val="20"/>
        </w:rPr>
        <w:t xml:space="preserve">Wet field joints (mat and resin) shall be a minimum of 4 inches in width and at least the same thickness as adjoining duct wall.  Joint shall be minimum one wrap for duct up to 22", two wraps for duct 23" to 48" and three wraps for ducts 49" to 60". Joint material shall be thoroughly saturated with the same type resin as used in duct and fittings.  The minimum joint overlap shall be three inches for all sizes.  The joint materials for outdoor ducts shall be color enhanced for a resultant color similar to the duct material. </w:t>
      </w:r>
    </w:p>
    <w:p w14:paraId="53338A62" w14:textId="77777777" w:rsidR="00002B7C" w:rsidRPr="007B69F8" w:rsidRDefault="00002B7C" w:rsidP="007B69F8">
      <w:pPr>
        <w:pStyle w:val="PR2"/>
        <w:rPr>
          <w:rFonts w:cs="Arial"/>
          <w:szCs w:val="20"/>
        </w:rPr>
      </w:pPr>
      <w:r w:rsidRPr="007B69F8">
        <w:rPr>
          <w:rFonts w:cs="Arial"/>
          <w:szCs w:val="20"/>
        </w:rPr>
        <w:t>Ducts, fitting ends and field cuts shall be completely brush coated with catalyzed resin prior joint wrap so that no raw glass fibers are exposed.  The resin used shall be the same type as used in the duct and fitting filament winding.</w:t>
      </w:r>
    </w:p>
    <w:p w14:paraId="7B50C4FD" w14:textId="77777777" w:rsidR="00002B7C" w:rsidRPr="007B69F8" w:rsidRDefault="00002B7C" w:rsidP="007B69F8">
      <w:pPr>
        <w:pStyle w:val="PR2"/>
        <w:rPr>
          <w:rFonts w:cs="Arial"/>
          <w:szCs w:val="20"/>
        </w:rPr>
      </w:pPr>
      <w:r w:rsidRPr="007B69F8">
        <w:rPr>
          <w:rFonts w:cs="Arial"/>
          <w:szCs w:val="20"/>
        </w:rPr>
        <w:t xml:space="preserve">Duct connections to exhaust fans shall be flanged. </w:t>
      </w:r>
    </w:p>
    <w:p w14:paraId="64A2139F" w14:textId="77777777" w:rsidR="00002B7C" w:rsidRPr="007B69F8" w:rsidRDefault="00002B7C" w:rsidP="007B69F8">
      <w:pPr>
        <w:pStyle w:val="PR1"/>
        <w:rPr>
          <w:rFonts w:cs="Arial"/>
          <w:spacing w:val="-3"/>
          <w:szCs w:val="20"/>
        </w:rPr>
      </w:pPr>
      <w:r w:rsidRPr="007B69F8">
        <w:rPr>
          <w:rFonts w:cs="Arial"/>
          <w:spacing w:val="-3"/>
          <w:szCs w:val="20"/>
        </w:rPr>
        <w:t xml:space="preserve">Ducts shall be supported similarly to that of </w:t>
      </w:r>
      <w:proofErr w:type="gramStart"/>
      <w:r w:rsidRPr="007B69F8">
        <w:rPr>
          <w:rFonts w:cs="Arial"/>
          <w:spacing w:val="-3"/>
          <w:szCs w:val="20"/>
        </w:rPr>
        <w:t>low pressure</w:t>
      </w:r>
      <w:proofErr w:type="gramEnd"/>
      <w:r w:rsidRPr="007B69F8">
        <w:rPr>
          <w:rFonts w:cs="Arial"/>
          <w:spacing w:val="-3"/>
          <w:szCs w:val="20"/>
        </w:rPr>
        <w:t xml:space="preserve"> sheet metal ducts except that at all support points the contractor shall provide a 1/8" thick neoprene band securely fastened to the duct, to avoid metal contact with FRP ducts.</w:t>
      </w:r>
    </w:p>
    <w:p w14:paraId="38D7A263" w14:textId="77777777" w:rsidR="004B79B0" w:rsidRPr="000E5D93" w:rsidRDefault="00492DC7" w:rsidP="004B79B0">
      <w:pPr>
        <w:pStyle w:val="ART"/>
        <w:rPr>
          <w:rFonts w:cs="Arial"/>
          <w:b/>
          <w:szCs w:val="20"/>
        </w:rPr>
      </w:pPr>
      <w:r w:rsidRPr="00492DC7">
        <w:rPr>
          <w:rFonts w:cs="Arial"/>
          <w:b/>
          <w:szCs w:val="20"/>
        </w:rPr>
        <w:t>LABORATORY EXHAUST DUCTWORK</w:t>
      </w:r>
    </w:p>
    <w:p w14:paraId="437D91D2" w14:textId="77777777" w:rsidR="004B79B0" w:rsidRPr="004B79B0" w:rsidRDefault="004B79B0" w:rsidP="004B79B0">
      <w:pPr>
        <w:pStyle w:val="PR1"/>
        <w:rPr>
          <w:rFonts w:cs="Arial"/>
          <w:spacing w:val="-3"/>
          <w:szCs w:val="20"/>
        </w:rPr>
      </w:pPr>
      <w:r w:rsidRPr="004B79B0">
        <w:rPr>
          <w:rFonts w:cs="Arial"/>
          <w:spacing w:val="-3"/>
          <w:szCs w:val="20"/>
        </w:rPr>
        <w:lastRenderedPageBreak/>
        <w:t>Applies to stainless steel ductwork indicated in specification application table for Laboratory Exhaust Systems.</w:t>
      </w:r>
    </w:p>
    <w:p w14:paraId="435007AC" w14:textId="77777777" w:rsidR="004B79B0" w:rsidRPr="004B79B0" w:rsidRDefault="004B79B0" w:rsidP="004B79B0">
      <w:pPr>
        <w:pStyle w:val="PR1"/>
        <w:spacing w:after="0"/>
        <w:jc w:val="left"/>
        <w:rPr>
          <w:rFonts w:cs="Arial"/>
          <w:spacing w:val="-3"/>
          <w:szCs w:val="20"/>
        </w:rPr>
      </w:pPr>
      <w:r w:rsidRPr="004B79B0">
        <w:rPr>
          <w:rFonts w:cs="Arial"/>
          <w:spacing w:val="-3"/>
          <w:szCs w:val="20"/>
        </w:rPr>
        <w:t xml:space="preserve">Provide exhaust ductwork of minimum </w:t>
      </w:r>
      <w:proofErr w:type="gramStart"/>
      <w:r w:rsidRPr="004B79B0">
        <w:rPr>
          <w:rFonts w:cs="Arial"/>
          <w:spacing w:val="-3"/>
          <w:szCs w:val="20"/>
        </w:rPr>
        <w:t>gages:.</w:t>
      </w:r>
      <w:proofErr w:type="gramEnd"/>
      <w:r w:rsidRPr="004B79B0">
        <w:rPr>
          <w:rFonts w:cs="Arial"/>
          <w:spacing w:val="-3"/>
          <w:szCs w:val="20"/>
        </w:rPr>
        <w:t xml:space="preserve">  </w:t>
      </w:r>
      <w:r w:rsidRPr="004B79B0">
        <w:rPr>
          <w:rFonts w:cs="Arial"/>
          <w:spacing w:val="-3"/>
          <w:szCs w:val="20"/>
        </w:rPr>
        <w:br/>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3523"/>
      </w:tblGrid>
      <w:tr w:rsidR="00B15984" w:rsidRPr="00984E40" w14:paraId="723DB66F" w14:textId="77777777" w:rsidTr="001B4F42">
        <w:trPr>
          <w:tblHeader/>
        </w:trPr>
        <w:tc>
          <w:tcPr>
            <w:tcW w:w="4770" w:type="dxa"/>
          </w:tcPr>
          <w:p w14:paraId="704317EA" w14:textId="77777777" w:rsidR="00B15984" w:rsidRPr="00984E40" w:rsidRDefault="00B15984" w:rsidP="001B4F42">
            <w:pPr>
              <w:rPr>
                <w:rFonts w:cs="Arial"/>
              </w:rPr>
            </w:pPr>
            <w:r w:rsidRPr="00984E40">
              <w:rPr>
                <w:rFonts w:cs="Arial"/>
              </w:rPr>
              <w:t>DUCT SIZE</w:t>
            </w:r>
          </w:p>
        </w:tc>
        <w:tc>
          <w:tcPr>
            <w:tcW w:w="3618" w:type="dxa"/>
          </w:tcPr>
          <w:p w14:paraId="58F96252" w14:textId="77777777" w:rsidR="00B15984" w:rsidRPr="00984E40" w:rsidRDefault="00B15984" w:rsidP="001B4F42">
            <w:pPr>
              <w:rPr>
                <w:rFonts w:cs="Arial"/>
              </w:rPr>
            </w:pPr>
            <w:r w:rsidRPr="00984E40">
              <w:rPr>
                <w:rFonts w:cs="Arial"/>
              </w:rPr>
              <w:t>GAGE</w:t>
            </w:r>
          </w:p>
        </w:tc>
      </w:tr>
      <w:tr w:rsidR="00B15984" w:rsidRPr="00984E40" w14:paraId="68A26405" w14:textId="77777777" w:rsidTr="001B4F42">
        <w:tc>
          <w:tcPr>
            <w:tcW w:w="4770" w:type="dxa"/>
          </w:tcPr>
          <w:p w14:paraId="448CA793" w14:textId="77777777" w:rsidR="00B15984" w:rsidRPr="00984E40" w:rsidRDefault="00B15984" w:rsidP="001B4F42">
            <w:pPr>
              <w:rPr>
                <w:rFonts w:cs="Arial"/>
              </w:rPr>
            </w:pPr>
            <w:r>
              <w:rPr>
                <w:rFonts w:cs="Arial"/>
              </w:rPr>
              <w:t>28</w:t>
            </w:r>
            <w:r w:rsidRPr="00984E40">
              <w:rPr>
                <w:rFonts w:cs="Arial"/>
              </w:rPr>
              <w:t>-inch diameter or less</w:t>
            </w:r>
          </w:p>
        </w:tc>
        <w:tc>
          <w:tcPr>
            <w:tcW w:w="3618" w:type="dxa"/>
          </w:tcPr>
          <w:p w14:paraId="630597EE" w14:textId="77777777" w:rsidR="00B15984" w:rsidRPr="00984E40" w:rsidRDefault="00B15984" w:rsidP="001B4F42">
            <w:pPr>
              <w:rPr>
                <w:rFonts w:cs="Arial"/>
              </w:rPr>
            </w:pPr>
            <w:r w:rsidRPr="00984E40">
              <w:rPr>
                <w:rFonts w:cs="Arial"/>
              </w:rPr>
              <w:t>18</w:t>
            </w:r>
          </w:p>
        </w:tc>
      </w:tr>
      <w:tr w:rsidR="00B15984" w:rsidRPr="00984E40" w14:paraId="340BFCE1" w14:textId="77777777" w:rsidTr="001B4F42">
        <w:tc>
          <w:tcPr>
            <w:tcW w:w="4770" w:type="dxa"/>
          </w:tcPr>
          <w:p w14:paraId="38E3F67F" w14:textId="77777777" w:rsidR="00B15984" w:rsidRPr="00984E40" w:rsidRDefault="00B15984" w:rsidP="001B4F42">
            <w:pPr>
              <w:rPr>
                <w:rFonts w:cs="Arial"/>
              </w:rPr>
            </w:pPr>
            <w:r w:rsidRPr="00984E40">
              <w:rPr>
                <w:rFonts w:cs="Arial"/>
              </w:rPr>
              <w:t>3</w:t>
            </w:r>
            <w:r>
              <w:rPr>
                <w:rFonts w:cs="Arial"/>
              </w:rPr>
              <w:t>0</w:t>
            </w:r>
            <w:r w:rsidRPr="00984E40">
              <w:rPr>
                <w:rFonts w:cs="Arial"/>
              </w:rPr>
              <w:t>-inch to 60-inch diameter</w:t>
            </w:r>
          </w:p>
        </w:tc>
        <w:tc>
          <w:tcPr>
            <w:tcW w:w="3618" w:type="dxa"/>
          </w:tcPr>
          <w:p w14:paraId="1C744872" w14:textId="77777777" w:rsidR="00B15984" w:rsidRPr="00984E40" w:rsidRDefault="00B15984" w:rsidP="001B4F42">
            <w:pPr>
              <w:rPr>
                <w:rFonts w:cs="Arial"/>
              </w:rPr>
            </w:pPr>
            <w:r w:rsidRPr="00984E40">
              <w:rPr>
                <w:rFonts w:cs="Arial"/>
              </w:rPr>
              <w:t>16</w:t>
            </w:r>
          </w:p>
        </w:tc>
      </w:tr>
      <w:tr w:rsidR="00B15984" w:rsidRPr="00984E40" w14:paraId="7A39307E" w14:textId="77777777" w:rsidTr="001B4F42">
        <w:tc>
          <w:tcPr>
            <w:tcW w:w="4770" w:type="dxa"/>
          </w:tcPr>
          <w:p w14:paraId="4AF117CF" w14:textId="77777777" w:rsidR="00B15984" w:rsidRPr="00984E40" w:rsidRDefault="00B15984" w:rsidP="001B4F42">
            <w:pPr>
              <w:rPr>
                <w:rFonts w:cs="Arial"/>
              </w:rPr>
            </w:pPr>
            <w:r w:rsidRPr="00984E40">
              <w:rPr>
                <w:rFonts w:cs="Arial"/>
              </w:rPr>
              <w:t>61-inch diameter or greater</w:t>
            </w:r>
          </w:p>
        </w:tc>
        <w:tc>
          <w:tcPr>
            <w:tcW w:w="3618" w:type="dxa"/>
          </w:tcPr>
          <w:p w14:paraId="1E2B3266" w14:textId="77777777" w:rsidR="00B15984" w:rsidRPr="00984E40" w:rsidRDefault="00B15984" w:rsidP="001B4F42">
            <w:pPr>
              <w:rPr>
                <w:rFonts w:cs="Arial"/>
              </w:rPr>
            </w:pPr>
            <w:r w:rsidRPr="00984E40">
              <w:rPr>
                <w:rFonts w:cs="Arial"/>
              </w:rPr>
              <w:t>14</w:t>
            </w:r>
          </w:p>
        </w:tc>
      </w:tr>
      <w:tr w:rsidR="00B15984" w:rsidRPr="00984E40" w14:paraId="3825C72C" w14:textId="77777777" w:rsidTr="001B4F42">
        <w:tc>
          <w:tcPr>
            <w:tcW w:w="4770" w:type="dxa"/>
          </w:tcPr>
          <w:p w14:paraId="7F064FE0" w14:textId="77777777" w:rsidR="00B15984" w:rsidRPr="00984E40" w:rsidRDefault="00B15984" w:rsidP="001B4F42">
            <w:pPr>
              <w:rPr>
                <w:rFonts w:cs="Arial"/>
              </w:rPr>
            </w:pPr>
            <w:r w:rsidRPr="00984E40">
              <w:rPr>
                <w:rFonts w:cs="Arial"/>
              </w:rPr>
              <w:t>Greater than 60 x 42 (rectangular or oval)</w:t>
            </w:r>
          </w:p>
        </w:tc>
        <w:tc>
          <w:tcPr>
            <w:tcW w:w="3618" w:type="dxa"/>
          </w:tcPr>
          <w:p w14:paraId="30333931" w14:textId="77777777" w:rsidR="00B15984" w:rsidRPr="00984E40" w:rsidRDefault="00B15984" w:rsidP="001B4F42">
            <w:pPr>
              <w:rPr>
                <w:rFonts w:cs="Arial"/>
              </w:rPr>
            </w:pPr>
            <w:r w:rsidRPr="00984E40">
              <w:rPr>
                <w:rFonts w:cs="Arial"/>
              </w:rPr>
              <w:t>Comply with SMACNA</w:t>
            </w:r>
          </w:p>
        </w:tc>
      </w:tr>
    </w:tbl>
    <w:p w14:paraId="1C56A992" w14:textId="77777777" w:rsidR="004B79B0" w:rsidRPr="004B79B0" w:rsidRDefault="004B79B0" w:rsidP="004B79B0">
      <w:pPr>
        <w:pStyle w:val="PR1"/>
        <w:spacing w:before="240"/>
        <w:rPr>
          <w:rFonts w:cs="Arial"/>
          <w:spacing w:val="-3"/>
          <w:szCs w:val="20"/>
        </w:rPr>
      </w:pPr>
      <w:r w:rsidRPr="004B79B0">
        <w:rPr>
          <w:rFonts w:cs="Arial"/>
          <w:spacing w:val="-3"/>
          <w:szCs w:val="20"/>
        </w:rPr>
        <w:t xml:space="preserve">ALL LAB EXHAUST DUCTWORK SHALL HAVE LONGITUDINAL BUTT (“SOLID”) WELD SEAMS WITH BUTT WELD JOINTS.  Butt-weld all joints and fittings using Gas Tungsten Arc Welding (“TIG”). Welding procedures shall meet the requirements of </w:t>
      </w:r>
      <w:r w:rsidR="003B08F2">
        <w:rPr>
          <w:rFonts w:cs="Arial"/>
          <w:spacing w:val="-3"/>
          <w:szCs w:val="20"/>
        </w:rPr>
        <w:t>AWSD1.1</w:t>
      </w:r>
      <w:r w:rsidRPr="004B79B0">
        <w:rPr>
          <w:rFonts w:cs="Arial"/>
          <w:spacing w:val="-3"/>
          <w:szCs w:val="20"/>
        </w:rPr>
        <w:t>.  Welds on exposed ductwork inside the building shall be ground and polished.  Duct sealant shall not be used to seal ductwork</w:t>
      </w:r>
    </w:p>
    <w:p w14:paraId="5DB03F9C" w14:textId="34B93F09" w:rsidR="00B30F38" w:rsidRPr="00C87E9A" w:rsidRDefault="004B79B0" w:rsidP="00C87E9A">
      <w:pPr>
        <w:pStyle w:val="PR1"/>
        <w:rPr>
          <w:rFonts w:cs="Arial"/>
          <w:spacing w:val="-3"/>
          <w:szCs w:val="20"/>
        </w:rPr>
      </w:pPr>
      <w:r w:rsidRPr="004B79B0">
        <w:rPr>
          <w:rFonts w:cs="Arial"/>
          <w:spacing w:val="-3"/>
          <w:szCs w:val="20"/>
        </w:rPr>
        <w:t>Provide required transitions from duct to equipment and make equipment connections as</w:t>
      </w:r>
      <w:r w:rsidR="003B08F2">
        <w:rPr>
          <w:rFonts w:cs="Arial"/>
          <w:spacing w:val="-3"/>
          <w:szCs w:val="20"/>
        </w:rPr>
        <w:t xml:space="preserve"> called out on drawings.</w:t>
      </w:r>
      <w:r w:rsidRPr="004B79B0">
        <w:rPr>
          <w:rFonts w:cs="Arial"/>
          <w:spacing w:val="-3"/>
          <w:szCs w:val="20"/>
        </w:rPr>
        <w:t xml:space="preserve"> </w:t>
      </w:r>
    </w:p>
    <w:p w14:paraId="4D852634" w14:textId="77777777" w:rsidR="0018789A" w:rsidRDefault="004B79B0">
      <w:pPr>
        <w:pStyle w:val="PR1"/>
        <w:rPr>
          <w:rFonts w:cs="Arial"/>
          <w:spacing w:val="-3"/>
          <w:szCs w:val="20"/>
        </w:rPr>
      </w:pPr>
      <w:r w:rsidRPr="004B79B0">
        <w:rPr>
          <w:rFonts w:cs="Arial"/>
          <w:spacing w:val="-3"/>
          <w:szCs w:val="20"/>
        </w:rPr>
        <w:t>Fittings:</w:t>
      </w:r>
    </w:p>
    <w:p w14:paraId="08176D43" w14:textId="77777777" w:rsidR="0018789A" w:rsidRDefault="00B15984">
      <w:pPr>
        <w:pStyle w:val="PR2"/>
      </w:pPr>
      <w:r w:rsidRPr="00B15984">
        <w:t>Refer to Round and Oval Ducts and Fittings General Requirements in this specification.  Transverse and longitudinal seams shall be butt welded joints.</w:t>
      </w:r>
    </w:p>
    <w:p w14:paraId="05C76B0D" w14:textId="77777777" w:rsidR="0018789A" w:rsidRDefault="00B15984">
      <w:pPr>
        <w:pStyle w:val="PR2"/>
      </w:pPr>
      <w:r w:rsidRPr="00B15984">
        <w:t>Refer to drawings for additional information.</w:t>
      </w:r>
    </w:p>
    <w:p w14:paraId="4E627EAE" w14:textId="77777777" w:rsidR="0018789A" w:rsidRDefault="00A102CC">
      <w:pPr>
        <w:pStyle w:val="PR1"/>
        <w:rPr>
          <w:rFonts w:cs="Arial"/>
          <w:spacing w:val="-3"/>
          <w:szCs w:val="20"/>
        </w:rPr>
      </w:pPr>
      <w:r w:rsidRPr="00A102CC">
        <w:rPr>
          <w:rFonts w:cs="Arial"/>
          <w:spacing w:val="-3"/>
          <w:szCs w:val="20"/>
        </w:rPr>
        <w:t xml:space="preserve">Submit certification of welder’s qualifications to perform the required welding operations and all project WPS for TIG welding sheet metal.  All welder certifications shall be maximum 2 years prior to </w:t>
      </w:r>
      <w:r w:rsidR="002130E1">
        <w:rPr>
          <w:rFonts w:cs="Arial"/>
          <w:spacing w:val="-3"/>
          <w:szCs w:val="20"/>
        </w:rPr>
        <w:t>date of awarding contract</w:t>
      </w:r>
      <w:r w:rsidRPr="00A102CC">
        <w:rPr>
          <w:rFonts w:cs="Arial"/>
          <w:spacing w:val="-3"/>
          <w:szCs w:val="20"/>
        </w:rPr>
        <w:t>.</w:t>
      </w:r>
    </w:p>
    <w:p w14:paraId="33A2B274" w14:textId="77777777" w:rsidR="00002B7C" w:rsidRPr="000E5D93" w:rsidRDefault="00492DC7" w:rsidP="00002B7C">
      <w:pPr>
        <w:pStyle w:val="ART"/>
        <w:rPr>
          <w:rFonts w:cs="Arial"/>
          <w:b/>
          <w:szCs w:val="20"/>
        </w:rPr>
      </w:pPr>
      <w:r w:rsidRPr="00492DC7">
        <w:rPr>
          <w:rFonts w:cs="Arial"/>
          <w:b/>
          <w:szCs w:val="20"/>
        </w:rPr>
        <w:t xml:space="preserve">PERCHLORIC ACID FUME HOOD EXHAUST DUCTWORK: </w:t>
      </w:r>
    </w:p>
    <w:p w14:paraId="03A4CC6F" w14:textId="77777777" w:rsidR="00002B7C" w:rsidRPr="007B69F8" w:rsidRDefault="00002B7C" w:rsidP="007B69F8">
      <w:pPr>
        <w:pStyle w:val="PR1"/>
        <w:rPr>
          <w:rFonts w:cs="Arial"/>
          <w:szCs w:val="20"/>
        </w:rPr>
      </w:pPr>
      <w:r w:rsidRPr="007B69F8">
        <w:rPr>
          <w:rFonts w:cs="Arial"/>
          <w:szCs w:val="20"/>
        </w:rPr>
        <w:t xml:space="preserve">Duct and stack material shall be Type 316 Stainless Steel, welded construction.  Duct sealant shall not be used to seal this ductwork.  All ductwork shall be installed as vertical as possible within the constraints of the design indicated in the drawings.  In all cases, the ductwork shall be installed so that the wash down water shall drain back to the hood. </w:t>
      </w:r>
    </w:p>
    <w:p w14:paraId="64436BF4" w14:textId="77777777" w:rsidR="00002B7C" w:rsidRPr="007B69F8" w:rsidRDefault="00002B7C" w:rsidP="007B69F8">
      <w:pPr>
        <w:pStyle w:val="PR1"/>
        <w:rPr>
          <w:rFonts w:cs="Arial"/>
          <w:szCs w:val="20"/>
        </w:rPr>
      </w:pPr>
      <w:r w:rsidRPr="007B69F8">
        <w:rPr>
          <w:rFonts w:cs="Arial"/>
          <w:szCs w:val="20"/>
        </w:rPr>
        <w:t xml:space="preserve">Metal gauges shall be as specified in 1985 SMACNA Standards for Low Pressure Ductwork.  Fittings shall be as specified for FRP ductwork, Paragraph 3.29. </w:t>
      </w:r>
    </w:p>
    <w:p w14:paraId="0991613C" w14:textId="77777777" w:rsidR="003B08F2" w:rsidRPr="00034ED5" w:rsidRDefault="00002B7C" w:rsidP="00034ED5">
      <w:pPr>
        <w:pStyle w:val="PR1"/>
        <w:rPr>
          <w:rFonts w:cs="Arial"/>
          <w:szCs w:val="20"/>
        </w:rPr>
      </w:pPr>
      <w:r w:rsidRPr="007B69F8">
        <w:rPr>
          <w:rFonts w:cs="Arial"/>
          <w:szCs w:val="20"/>
        </w:rPr>
        <w:t>Perchloric exhaust ductwork and stack shall be installed with a complete wash down system, piped from the hood location to points along the ductwork and stack as indicated in the drawings.  Spray nozzles shall be installed at the locations of the piping entry into the ductwork and stack.  The stack shall drain back to the fan, which shall include a drain from the bottom of the scroll back to the exhaust ductwork.  All piping to and from the ductwork and stack shall be threaded Type 316 Stainless Steel.</w:t>
      </w:r>
    </w:p>
    <w:p w14:paraId="294BFC5C" w14:textId="77777777" w:rsidR="00002B7C" w:rsidRPr="000E5D93" w:rsidRDefault="00492DC7" w:rsidP="00002B7C">
      <w:pPr>
        <w:pStyle w:val="ART"/>
        <w:rPr>
          <w:rFonts w:cs="Arial"/>
          <w:b/>
          <w:szCs w:val="20"/>
        </w:rPr>
      </w:pPr>
      <w:r w:rsidRPr="00492DC7">
        <w:rPr>
          <w:rFonts w:cs="Arial"/>
          <w:b/>
          <w:szCs w:val="20"/>
        </w:rPr>
        <w:t xml:space="preserve">ALUMINUM DUCTWORK: </w:t>
      </w:r>
    </w:p>
    <w:p w14:paraId="631D2CC9" w14:textId="77777777" w:rsidR="00002B7C" w:rsidRPr="007B69F8" w:rsidRDefault="00002B7C" w:rsidP="007B69F8">
      <w:pPr>
        <w:pStyle w:val="PR1"/>
        <w:rPr>
          <w:rFonts w:cs="Arial"/>
          <w:szCs w:val="20"/>
        </w:rPr>
      </w:pPr>
      <w:r w:rsidRPr="007B69F8">
        <w:rPr>
          <w:rFonts w:cs="Arial"/>
          <w:szCs w:val="20"/>
        </w:rPr>
        <w:t xml:space="preserve">Provide aluminum ductwork only where indicated on the drawings. </w:t>
      </w:r>
    </w:p>
    <w:p w14:paraId="714C1347" w14:textId="77777777" w:rsidR="00002B7C" w:rsidRPr="007B69F8" w:rsidRDefault="00002B7C" w:rsidP="007B69F8">
      <w:pPr>
        <w:pStyle w:val="PR1"/>
        <w:rPr>
          <w:rFonts w:cs="Arial"/>
          <w:szCs w:val="20"/>
        </w:rPr>
      </w:pPr>
      <w:r w:rsidRPr="007B69F8">
        <w:rPr>
          <w:rFonts w:cs="Arial"/>
          <w:szCs w:val="20"/>
        </w:rPr>
        <w:t>Duct joints shall be all soldered construction, one standard gauge heavier than for the same size galvanized steel ducts.</w:t>
      </w:r>
    </w:p>
    <w:p w14:paraId="0E8C7917" w14:textId="77777777" w:rsidR="00002B7C" w:rsidRPr="000E5D93" w:rsidRDefault="00492DC7" w:rsidP="00002B7C">
      <w:pPr>
        <w:pStyle w:val="ART"/>
        <w:rPr>
          <w:rFonts w:cs="Arial"/>
          <w:b/>
          <w:szCs w:val="20"/>
        </w:rPr>
      </w:pPr>
      <w:r w:rsidRPr="00492DC7">
        <w:rPr>
          <w:rFonts w:cs="Arial"/>
          <w:b/>
          <w:szCs w:val="20"/>
        </w:rPr>
        <w:t xml:space="preserve">DUST COLLECTOR SYSTEMS: </w:t>
      </w:r>
    </w:p>
    <w:p w14:paraId="3E0E2938" w14:textId="77777777" w:rsidR="0018789A" w:rsidRPr="002324B9" w:rsidRDefault="00002B7C" w:rsidP="002324B9">
      <w:pPr>
        <w:pStyle w:val="PR1"/>
        <w:rPr>
          <w:rFonts w:cs="Arial"/>
          <w:szCs w:val="20"/>
        </w:rPr>
      </w:pPr>
      <w:r w:rsidRPr="007B69F8">
        <w:rPr>
          <w:rFonts w:cs="Arial"/>
          <w:szCs w:val="20"/>
        </w:rPr>
        <w:t xml:space="preserve">Duct system shall be galvanized, constructed and supported in accordance with SMACNA Industrial Round Duct Construction for Class 2, 8" </w:t>
      </w:r>
      <w:proofErr w:type="spellStart"/>
      <w:r w:rsidRPr="007B69F8">
        <w:rPr>
          <w:rFonts w:cs="Arial"/>
          <w:szCs w:val="20"/>
        </w:rPr>
        <w:t>w.g</w:t>
      </w:r>
      <w:proofErr w:type="spellEnd"/>
      <w:r w:rsidRPr="007B69F8">
        <w:rPr>
          <w:rFonts w:cs="Arial"/>
          <w:szCs w:val="20"/>
        </w:rPr>
        <w:t xml:space="preserve">. pressure. </w:t>
      </w:r>
    </w:p>
    <w:p w14:paraId="40501638" w14:textId="77777777" w:rsidR="00002B7C" w:rsidRPr="000E5D93" w:rsidRDefault="00492DC7" w:rsidP="00002B7C">
      <w:pPr>
        <w:pStyle w:val="ART"/>
        <w:rPr>
          <w:rFonts w:cs="Arial"/>
          <w:b/>
          <w:szCs w:val="20"/>
        </w:rPr>
      </w:pPr>
      <w:r w:rsidRPr="00492DC7">
        <w:rPr>
          <w:rFonts w:cs="Arial"/>
          <w:b/>
          <w:szCs w:val="20"/>
        </w:rPr>
        <w:lastRenderedPageBreak/>
        <w:t>KITCHEN HOOD EXHAUST</w:t>
      </w:r>
    </w:p>
    <w:p w14:paraId="5B714A1E" w14:textId="77777777" w:rsidR="00002B7C" w:rsidRPr="007B69F8" w:rsidRDefault="00002B7C" w:rsidP="007B69F8">
      <w:pPr>
        <w:pStyle w:val="PR1"/>
        <w:rPr>
          <w:rFonts w:cs="Arial"/>
          <w:szCs w:val="20"/>
        </w:rPr>
      </w:pPr>
      <w:r w:rsidRPr="007B69F8">
        <w:rPr>
          <w:rFonts w:cs="Arial"/>
          <w:szCs w:val="20"/>
        </w:rPr>
        <w:t xml:space="preserve">Minimum 16ga black </w:t>
      </w:r>
      <w:r w:rsidR="001B4F42">
        <w:rPr>
          <w:rFonts w:cs="Arial"/>
          <w:szCs w:val="20"/>
        </w:rPr>
        <w:t>steel</w:t>
      </w:r>
      <w:r w:rsidR="001B4F42" w:rsidRPr="007B69F8">
        <w:rPr>
          <w:rFonts w:cs="Arial"/>
          <w:szCs w:val="20"/>
        </w:rPr>
        <w:t xml:space="preserve"> </w:t>
      </w:r>
      <w:r w:rsidRPr="007B69F8">
        <w:rPr>
          <w:rFonts w:cs="Arial"/>
          <w:szCs w:val="20"/>
        </w:rPr>
        <w:t xml:space="preserve">or </w:t>
      </w:r>
      <w:r w:rsidR="00076799">
        <w:rPr>
          <w:rFonts w:cs="Arial"/>
          <w:szCs w:val="20"/>
        </w:rPr>
        <w:t>s</w:t>
      </w:r>
      <w:r w:rsidR="00076799" w:rsidRPr="007B69F8">
        <w:rPr>
          <w:rFonts w:cs="Arial"/>
          <w:szCs w:val="20"/>
        </w:rPr>
        <w:t xml:space="preserve">tainless </w:t>
      </w:r>
      <w:r w:rsidRPr="007B69F8">
        <w:rPr>
          <w:rFonts w:cs="Arial"/>
          <w:szCs w:val="20"/>
        </w:rPr>
        <w:t>steel as indicated on drawings.</w:t>
      </w:r>
    </w:p>
    <w:p w14:paraId="243550B2" w14:textId="77777777" w:rsidR="00002B7C" w:rsidRPr="007B69F8" w:rsidRDefault="00002B7C" w:rsidP="007B69F8">
      <w:pPr>
        <w:pStyle w:val="PR1"/>
        <w:rPr>
          <w:rFonts w:cs="Arial"/>
          <w:szCs w:val="20"/>
        </w:rPr>
      </w:pPr>
      <w:r w:rsidRPr="007B69F8">
        <w:rPr>
          <w:rFonts w:cs="Arial"/>
          <w:szCs w:val="20"/>
        </w:rPr>
        <w:t>Slope back to hood.</w:t>
      </w:r>
    </w:p>
    <w:p w14:paraId="2C657071" w14:textId="77777777" w:rsidR="00002B7C" w:rsidRPr="007B69F8" w:rsidRDefault="00002B7C" w:rsidP="007B69F8">
      <w:pPr>
        <w:pStyle w:val="PR1"/>
        <w:rPr>
          <w:rFonts w:cs="Arial"/>
          <w:szCs w:val="20"/>
        </w:rPr>
      </w:pPr>
      <w:r w:rsidRPr="007B69F8">
        <w:rPr>
          <w:rFonts w:cs="Arial"/>
          <w:szCs w:val="20"/>
        </w:rPr>
        <w:t>Provide access doors at all changes in direction.</w:t>
      </w:r>
    </w:p>
    <w:p w14:paraId="4A97663B" w14:textId="77777777" w:rsidR="00002B7C" w:rsidRPr="007B69F8" w:rsidRDefault="00002B7C" w:rsidP="007B69F8">
      <w:pPr>
        <w:pStyle w:val="PR1"/>
        <w:rPr>
          <w:rFonts w:cs="Arial"/>
          <w:szCs w:val="20"/>
        </w:rPr>
      </w:pPr>
      <w:r w:rsidRPr="007B69F8">
        <w:rPr>
          <w:rFonts w:cs="Arial"/>
          <w:szCs w:val="20"/>
        </w:rPr>
        <w:t xml:space="preserve">Fire protect per NFPA and </w:t>
      </w:r>
      <w:r w:rsidR="001D4888">
        <w:rPr>
          <w:rFonts w:cs="Arial"/>
          <w:szCs w:val="20"/>
        </w:rPr>
        <w:t>IMC</w:t>
      </w:r>
      <w:r w:rsidRPr="007B69F8">
        <w:rPr>
          <w:rFonts w:cs="Arial"/>
          <w:szCs w:val="20"/>
        </w:rPr>
        <w:t>.</w:t>
      </w:r>
    </w:p>
    <w:p w14:paraId="2D39D4B4" w14:textId="77777777" w:rsidR="00002B7C" w:rsidRPr="007B69F8" w:rsidRDefault="00002B7C" w:rsidP="007B69F8">
      <w:pPr>
        <w:pStyle w:val="PR1"/>
        <w:rPr>
          <w:rFonts w:cs="Arial"/>
          <w:szCs w:val="20"/>
        </w:rPr>
      </w:pPr>
      <w:r w:rsidRPr="007B69F8">
        <w:rPr>
          <w:rFonts w:cs="Arial"/>
          <w:szCs w:val="20"/>
        </w:rPr>
        <w:t>Manufactured double wall duct systems with NFPA certification for grease systems may be used in lieu of above.</w:t>
      </w:r>
    </w:p>
    <w:p w14:paraId="1EA1CD1E" w14:textId="77777777" w:rsidR="00002B7C" w:rsidRPr="00800B05" w:rsidRDefault="00492DC7" w:rsidP="00002B7C">
      <w:pPr>
        <w:pStyle w:val="PRT"/>
        <w:rPr>
          <w:rFonts w:cs="Arial"/>
          <w:b/>
          <w:szCs w:val="20"/>
        </w:rPr>
      </w:pPr>
      <w:r w:rsidRPr="00492DC7">
        <w:rPr>
          <w:rFonts w:cs="Arial"/>
          <w:b/>
          <w:szCs w:val="20"/>
        </w:rPr>
        <w:t>EXECUTION</w:t>
      </w:r>
    </w:p>
    <w:p w14:paraId="4046B591" w14:textId="77777777" w:rsidR="00002B7C" w:rsidRPr="000E5D93" w:rsidRDefault="00492DC7" w:rsidP="00002B7C">
      <w:pPr>
        <w:pStyle w:val="ART"/>
        <w:rPr>
          <w:rFonts w:cs="Arial"/>
          <w:b/>
          <w:szCs w:val="20"/>
        </w:rPr>
      </w:pPr>
      <w:r w:rsidRPr="00492DC7">
        <w:rPr>
          <w:rFonts w:cs="Arial"/>
          <w:b/>
          <w:szCs w:val="20"/>
        </w:rPr>
        <w:t>INSTALLATION</w:t>
      </w:r>
    </w:p>
    <w:p w14:paraId="73B041F5" w14:textId="77777777" w:rsidR="00002B7C" w:rsidRPr="007B69F8" w:rsidRDefault="00002B7C" w:rsidP="007B69F8">
      <w:pPr>
        <w:pStyle w:val="PR1"/>
        <w:rPr>
          <w:rFonts w:cs="Arial"/>
          <w:szCs w:val="20"/>
        </w:rPr>
      </w:pPr>
      <w:r w:rsidRPr="007B69F8">
        <w:rPr>
          <w:rFonts w:cs="Arial"/>
          <w:szCs w:val="20"/>
        </w:rPr>
        <w:t>Refer also to requirements included in Part 2 of this specification.</w:t>
      </w:r>
    </w:p>
    <w:p w14:paraId="4BDF3C61" w14:textId="77777777" w:rsidR="00002B7C" w:rsidRPr="007B69F8" w:rsidRDefault="00002B7C" w:rsidP="007B69F8">
      <w:pPr>
        <w:pStyle w:val="PR1"/>
        <w:rPr>
          <w:rFonts w:cs="Arial"/>
          <w:szCs w:val="20"/>
        </w:rPr>
      </w:pPr>
      <w:r w:rsidRPr="007B69F8">
        <w:rPr>
          <w:rFonts w:cs="Arial"/>
          <w:szCs w:val="20"/>
        </w:rPr>
        <w:t>Obtain manufacturer's inspection and acceptance of fabrication and installation of fiberglass ductwork prior to beginning of installation.</w:t>
      </w:r>
    </w:p>
    <w:p w14:paraId="4E1C3020" w14:textId="77777777" w:rsidR="00002B7C" w:rsidRPr="007B69F8" w:rsidRDefault="00002B7C" w:rsidP="007B69F8">
      <w:pPr>
        <w:pStyle w:val="PR1"/>
        <w:rPr>
          <w:rFonts w:cs="Arial"/>
          <w:szCs w:val="20"/>
        </w:rPr>
      </w:pPr>
      <w:r w:rsidRPr="007B69F8">
        <w:rPr>
          <w:rFonts w:cs="Arial"/>
          <w:szCs w:val="20"/>
        </w:rPr>
        <w:t>Provide openings in ductwork where required to accommodate thermometers and controllers.  Provide pilot tube openings where required for testing of systems, complete with metal can with spring device or screw to ensure against air leakage.  Where openings are provided in insulated ductwork, install insulation material inside a metal ring.</w:t>
      </w:r>
    </w:p>
    <w:p w14:paraId="2A6F2221" w14:textId="77777777" w:rsidR="00002B7C" w:rsidRPr="007B69F8" w:rsidRDefault="00002B7C" w:rsidP="007B69F8">
      <w:pPr>
        <w:pStyle w:val="PR1"/>
        <w:rPr>
          <w:rFonts w:cs="Arial"/>
          <w:szCs w:val="20"/>
        </w:rPr>
      </w:pPr>
      <w:r w:rsidRPr="007B69F8">
        <w:rPr>
          <w:rFonts w:cs="Arial"/>
          <w:szCs w:val="20"/>
        </w:rPr>
        <w:t>Locate ducts with sufficient space around equipment to allow normal operating and maintenance activities.</w:t>
      </w:r>
    </w:p>
    <w:p w14:paraId="047D120D" w14:textId="77777777" w:rsidR="00002B7C" w:rsidRPr="007B69F8" w:rsidRDefault="00002B7C" w:rsidP="007B69F8">
      <w:pPr>
        <w:pStyle w:val="PR1"/>
        <w:rPr>
          <w:rFonts w:cs="Arial"/>
          <w:szCs w:val="20"/>
        </w:rPr>
      </w:pPr>
      <w:r w:rsidRPr="007B69F8">
        <w:rPr>
          <w:rFonts w:cs="Arial"/>
          <w:szCs w:val="20"/>
        </w:rPr>
        <w:t>Slope underground ducts to plenums or low pump out points at 1:500.  Provide access doors for inspection.</w:t>
      </w:r>
    </w:p>
    <w:p w14:paraId="4D2A29D4" w14:textId="77777777" w:rsidR="00002B7C" w:rsidRPr="007B69F8" w:rsidRDefault="00002B7C" w:rsidP="007B69F8">
      <w:pPr>
        <w:pStyle w:val="PR1"/>
        <w:rPr>
          <w:rFonts w:cs="Arial"/>
          <w:szCs w:val="20"/>
        </w:rPr>
      </w:pPr>
      <w:r w:rsidRPr="007B69F8">
        <w:rPr>
          <w:rFonts w:cs="Arial"/>
          <w:szCs w:val="20"/>
        </w:rPr>
        <w:t>Coat buried, metal ductwork without factory jacket with one coat and seams and joints with additional coat of asphalt base protective coating.</w:t>
      </w:r>
    </w:p>
    <w:p w14:paraId="65939131" w14:textId="77777777" w:rsidR="00002B7C" w:rsidRPr="007B69F8" w:rsidRDefault="00002B7C" w:rsidP="007B69F8">
      <w:pPr>
        <w:pStyle w:val="PR1"/>
        <w:rPr>
          <w:rFonts w:cs="Arial"/>
          <w:szCs w:val="20"/>
        </w:rPr>
      </w:pPr>
      <w:r w:rsidRPr="007B69F8">
        <w:rPr>
          <w:rFonts w:cs="Arial"/>
          <w:szCs w:val="20"/>
        </w:rPr>
        <w:t>Set plenum doors 6 to 12 inches above floor.  Arrange door swings so that fan static pressure holds door in closed position.</w:t>
      </w:r>
    </w:p>
    <w:p w14:paraId="6935E335" w14:textId="77777777" w:rsidR="00002B7C" w:rsidRPr="007B69F8" w:rsidRDefault="00002B7C" w:rsidP="007B69F8">
      <w:pPr>
        <w:pStyle w:val="PR1"/>
        <w:rPr>
          <w:rFonts w:cs="Arial"/>
          <w:szCs w:val="20"/>
        </w:rPr>
      </w:pPr>
      <w:r w:rsidRPr="007B69F8">
        <w:rPr>
          <w:rFonts w:cs="Arial"/>
          <w:szCs w:val="20"/>
        </w:rPr>
        <w:t xml:space="preserve">Connect terminal units to medium or </w:t>
      </w:r>
      <w:proofErr w:type="gramStart"/>
      <w:r w:rsidRPr="007B69F8">
        <w:rPr>
          <w:rFonts w:cs="Arial"/>
          <w:szCs w:val="20"/>
        </w:rPr>
        <w:t>high pressure</w:t>
      </w:r>
      <w:proofErr w:type="gramEnd"/>
      <w:r w:rsidRPr="007B69F8">
        <w:rPr>
          <w:rFonts w:cs="Arial"/>
          <w:szCs w:val="20"/>
        </w:rPr>
        <w:t xml:space="preserve"> ducts directly or with two feet maximum length of flexible duct.  Do not use flexible duct to change direction.  Allow for a minimum of 3 diameters of straight duct to the entrance of all terminal units.</w:t>
      </w:r>
    </w:p>
    <w:p w14:paraId="535A635C" w14:textId="6C133FA4" w:rsidR="00002B7C" w:rsidRPr="007B69F8" w:rsidRDefault="00002B7C" w:rsidP="007B69F8">
      <w:pPr>
        <w:pStyle w:val="PR1"/>
        <w:rPr>
          <w:rFonts w:cs="Arial"/>
          <w:szCs w:val="20"/>
        </w:rPr>
      </w:pPr>
      <w:r w:rsidRPr="007B69F8">
        <w:rPr>
          <w:rFonts w:cs="Arial"/>
          <w:szCs w:val="20"/>
        </w:rPr>
        <w:t>Connect diffusers with 5’-0” maximum length or troffer boots with 2’ maximum length of flexible duct to low pressure ducts.  Hold in place with strap or clamp, and seal as specified.</w:t>
      </w:r>
      <w:r w:rsidR="00791E3D">
        <w:rPr>
          <w:rFonts w:cs="Arial"/>
          <w:szCs w:val="20"/>
        </w:rPr>
        <w:t xml:space="preserve"> Use </w:t>
      </w:r>
      <w:proofErr w:type="spellStart"/>
      <w:r w:rsidR="00791E3D">
        <w:rPr>
          <w:rFonts w:cs="Arial"/>
          <w:szCs w:val="20"/>
        </w:rPr>
        <w:t>Flexflow</w:t>
      </w:r>
      <w:proofErr w:type="spellEnd"/>
      <w:r w:rsidR="00791E3D">
        <w:rPr>
          <w:rFonts w:cs="Arial"/>
          <w:szCs w:val="20"/>
        </w:rPr>
        <w:t xml:space="preserve"> or similar support.</w:t>
      </w:r>
    </w:p>
    <w:p w14:paraId="4DA2AAF8" w14:textId="77777777" w:rsidR="00002B7C" w:rsidRPr="007B69F8" w:rsidRDefault="00002B7C" w:rsidP="007B69F8">
      <w:pPr>
        <w:pStyle w:val="PR1"/>
        <w:rPr>
          <w:rFonts w:cs="Arial"/>
          <w:szCs w:val="20"/>
        </w:rPr>
      </w:pPr>
      <w:r w:rsidRPr="007B69F8">
        <w:rPr>
          <w:rFonts w:cs="Arial"/>
          <w:szCs w:val="20"/>
        </w:rPr>
        <w:t>Provide residue traps in kitchen hood exhaust ducts at base of vertical risers with provisions for cleanout.  Use stainless steel for ductwork exposed to view and stainless steel or galvanized steel for ducts where concealed.</w:t>
      </w:r>
    </w:p>
    <w:p w14:paraId="7485D12B" w14:textId="77777777" w:rsidR="0018789A" w:rsidRPr="008076E3" w:rsidRDefault="00002B7C" w:rsidP="008076E3">
      <w:pPr>
        <w:pStyle w:val="PR1"/>
        <w:rPr>
          <w:rFonts w:cs="Arial"/>
          <w:szCs w:val="20"/>
        </w:rPr>
      </w:pPr>
      <w:r w:rsidRPr="007B69F8">
        <w:rPr>
          <w:rFonts w:cs="Arial"/>
          <w:szCs w:val="20"/>
        </w:rPr>
        <w:t>During construction provide temporary closures of metal or taped polyethylene on open ductwork to prevent construction dust from entering ductwork system.</w:t>
      </w:r>
    </w:p>
    <w:p w14:paraId="4CB66019" w14:textId="77777777" w:rsidR="00002B7C" w:rsidRPr="000E5D93" w:rsidRDefault="00492DC7" w:rsidP="00002B7C">
      <w:pPr>
        <w:pStyle w:val="ART"/>
        <w:rPr>
          <w:rFonts w:cs="Arial"/>
          <w:b/>
          <w:szCs w:val="20"/>
        </w:rPr>
      </w:pPr>
      <w:r w:rsidRPr="00492DC7">
        <w:rPr>
          <w:rFonts w:cs="Arial"/>
          <w:b/>
          <w:szCs w:val="20"/>
        </w:rPr>
        <w:t>LOW PRESSURE DUCT SUPPORTS:</w:t>
      </w:r>
    </w:p>
    <w:p w14:paraId="0B917421" w14:textId="77777777" w:rsidR="00002B7C" w:rsidRPr="007B69F8" w:rsidRDefault="00002B7C" w:rsidP="007B69F8">
      <w:pPr>
        <w:pStyle w:val="PR1"/>
        <w:rPr>
          <w:rFonts w:cs="Arial"/>
          <w:szCs w:val="20"/>
        </w:rPr>
      </w:pPr>
      <w:r w:rsidRPr="007B69F8">
        <w:rPr>
          <w:rFonts w:cs="Arial"/>
          <w:szCs w:val="20"/>
        </w:rPr>
        <w:t>See Section 23 05 29.</w:t>
      </w:r>
    </w:p>
    <w:p w14:paraId="6620CFAE" w14:textId="77777777" w:rsidR="00002B7C" w:rsidRPr="000E5D93" w:rsidRDefault="00492DC7" w:rsidP="00002B7C">
      <w:pPr>
        <w:pStyle w:val="ART"/>
        <w:rPr>
          <w:rFonts w:cs="Arial"/>
          <w:b/>
          <w:szCs w:val="20"/>
        </w:rPr>
      </w:pPr>
      <w:r w:rsidRPr="00492DC7">
        <w:rPr>
          <w:rFonts w:cs="Arial"/>
          <w:b/>
          <w:szCs w:val="20"/>
        </w:rPr>
        <w:t>MEDIUM PRESSURE DUCT SUPPORTS:</w:t>
      </w:r>
    </w:p>
    <w:p w14:paraId="13CC412C" w14:textId="77777777" w:rsidR="00002B7C" w:rsidRPr="007B69F8" w:rsidRDefault="00002B7C" w:rsidP="007B69F8">
      <w:pPr>
        <w:pStyle w:val="PR1"/>
        <w:rPr>
          <w:rFonts w:cs="Arial"/>
          <w:szCs w:val="20"/>
        </w:rPr>
      </w:pPr>
      <w:r w:rsidRPr="007B69F8">
        <w:rPr>
          <w:rFonts w:cs="Arial"/>
          <w:szCs w:val="20"/>
        </w:rPr>
        <w:lastRenderedPageBreak/>
        <w:t>See Section 23 05 29.</w:t>
      </w:r>
    </w:p>
    <w:p w14:paraId="1DECEB3C" w14:textId="77777777" w:rsidR="00002B7C" w:rsidRPr="000E5D93" w:rsidRDefault="00492DC7" w:rsidP="00002B7C">
      <w:pPr>
        <w:pStyle w:val="ART"/>
        <w:keepNext/>
        <w:keepLines/>
        <w:suppressAutoHyphens/>
        <w:overflowPunct w:val="0"/>
        <w:autoSpaceDE w:val="0"/>
        <w:autoSpaceDN w:val="0"/>
        <w:adjustRightInd w:val="0"/>
        <w:jc w:val="left"/>
        <w:textAlignment w:val="baseline"/>
        <w:rPr>
          <w:rFonts w:cs="Arial"/>
          <w:b/>
          <w:spacing w:val="-3"/>
          <w:szCs w:val="20"/>
        </w:rPr>
      </w:pPr>
      <w:r w:rsidRPr="00492DC7">
        <w:rPr>
          <w:rFonts w:cs="Arial"/>
          <w:b/>
          <w:szCs w:val="20"/>
        </w:rPr>
        <w:t>DUCTWORK APPLICATION SCHEDULE</w:t>
      </w:r>
    </w:p>
    <w:tbl>
      <w:tblPr>
        <w:tblW w:w="892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338"/>
        <w:gridCol w:w="4590"/>
      </w:tblGrid>
      <w:tr w:rsidR="002A153A" w14:paraId="1CB38D69" w14:textId="77777777" w:rsidTr="002A153A">
        <w:trPr>
          <w:tblHeader/>
        </w:trPr>
        <w:tc>
          <w:tcPr>
            <w:tcW w:w="4338" w:type="dxa"/>
            <w:tcBorders>
              <w:top w:val="single" w:sz="6" w:space="0" w:color="auto"/>
              <w:bottom w:val="single" w:sz="6" w:space="0" w:color="auto"/>
              <w:right w:val="single" w:sz="6" w:space="0" w:color="auto"/>
            </w:tcBorders>
            <w:vAlign w:val="center"/>
          </w:tcPr>
          <w:p w14:paraId="250923C2" w14:textId="77777777" w:rsidR="00B30F38" w:rsidRDefault="002A153A">
            <w:pPr>
              <w:jc w:val="left"/>
              <w:rPr>
                <w:b/>
              </w:rPr>
            </w:pPr>
            <w:r w:rsidRPr="00792F17">
              <w:rPr>
                <w:b/>
              </w:rPr>
              <w:t>AIR SYSTEM</w:t>
            </w:r>
          </w:p>
        </w:tc>
        <w:tc>
          <w:tcPr>
            <w:tcW w:w="4590" w:type="dxa"/>
            <w:tcBorders>
              <w:top w:val="single" w:sz="6" w:space="0" w:color="auto"/>
              <w:left w:val="single" w:sz="6" w:space="0" w:color="auto"/>
              <w:bottom w:val="single" w:sz="6" w:space="0" w:color="auto"/>
              <w:right w:val="single" w:sz="6" w:space="0" w:color="auto"/>
            </w:tcBorders>
            <w:vAlign w:val="center"/>
          </w:tcPr>
          <w:p w14:paraId="6AAD7D79" w14:textId="77777777" w:rsidR="00B30F38" w:rsidRDefault="002A153A">
            <w:pPr>
              <w:jc w:val="left"/>
              <w:rPr>
                <w:b/>
              </w:rPr>
            </w:pPr>
            <w:r w:rsidRPr="00792F17">
              <w:rPr>
                <w:b/>
              </w:rPr>
              <w:t>MATERIAL</w:t>
            </w:r>
          </w:p>
        </w:tc>
      </w:tr>
      <w:tr w:rsidR="002A153A" w14:paraId="1BB547AB" w14:textId="77777777" w:rsidTr="002A153A">
        <w:tc>
          <w:tcPr>
            <w:tcW w:w="4338" w:type="dxa"/>
            <w:tcBorders>
              <w:top w:val="single" w:sz="6" w:space="0" w:color="auto"/>
              <w:left w:val="single" w:sz="6" w:space="0" w:color="auto"/>
              <w:bottom w:val="single" w:sz="6" w:space="0" w:color="auto"/>
              <w:right w:val="single" w:sz="6" w:space="0" w:color="auto"/>
            </w:tcBorders>
          </w:tcPr>
          <w:p w14:paraId="645FA763" w14:textId="6EAF4F53" w:rsidR="00B30F38" w:rsidRDefault="002A153A">
            <w:pPr>
              <w:jc w:val="left"/>
            </w:pPr>
            <w:r>
              <w:t>Untreated Outside Air Intake</w:t>
            </w:r>
          </w:p>
        </w:tc>
        <w:tc>
          <w:tcPr>
            <w:tcW w:w="4590" w:type="dxa"/>
            <w:tcBorders>
              <w:top w:val="single" w:sz="6" w:space="0" w:color="auto"/>
              <w:left w:val="single" w:sz="6" w:space="0" w:color="auto"/>
              <w:bottom w:val="single" w:sz="6" w:space="0" w:color="auto"/>
              <w:right w:val="single" w:sz="6" w:space="0" w:color="auto"/>
            </w:tcBorders>
          </w:tcPr>
          <w:p w14:paraId="44A57CE5" w14:textId="7E9EE5B6" w:rsidR="00B30F38" w:rsidRDefault="00D20953">
            <w:pPr>
              <w:jc w:val="left"/>
            </w:pPr>
            <w:r>
              <w:t>Galvanized Steel</w:t>
            </w:r>
            <w:r w:rsidR="00C87E9A">
              <w:t>,</w:t>
            </w:r>
            <w:r w:rsidR="002A153A">
              <w:t>304 or 316 Stainless Steel</w:t>
            </w:r>
          </w:p>
        </w:tc>
      </w:tr>
      <w:tr w:rsidR="002A153A" w14:paraId="0B7B1BC6" w14:textId="77777777" w:rsidTr="002A153A">
        <w:tc>
          <w:tcPr>
            <w:tcW w:w="4338" w:type="dxa"/>
            <w:tcBorders>
              <w:top w:val="single" w:sz="6" w:space="0" w:color="auto"/>
              <w:left w:val="single" w:sz="6" w:space="0" w:color="auto"/>
              <w:bottom w:val="single" w:sz="6" w:space="0" w:color="auto"/>
              <w:right w:val="single" w:sz="6" w:space="0" w:color="auto"/>
            </w:tcBorders>
          </w:tcPr>
          <w:p w14:paraId="148B22DF" w14:textId="14702C9D" w:rsidR="00B30F38" w:rsidRDefault="002A153A">
            <w:pPr>
              <w:tabs>
                <w:tab w:val="right" w:pos="3492"/>
              </w:tabs>
              <w:jc w:val="left"/>
            </w:pPr>
            <w:r>
              <w:t>Medium Pressure Supply</w:t>
            </w:r>
            <w:r>
              <w:tab/>
            </w:r>
          </w:p>
        </w:tc>
        <w:tc>
          <w:tcPr>
            <w:tcW w:w="4590" w:type="dxa"/>
            <w:tcBorders>
              <w:top w:val="single" w:sz="6" w:space="0" w:color="auto"/>
              <w:left w:val="single" w:sz="6" w:space="0" w:color="auto"/>
              <w:bottom w:val="single" w:sz="6" w:space="0" w:color="auto"/>
              <w:right w:val="single" w:sz="6" w:space="0" w:color="auto"/>
            </w:tcBorders>
          </w:tcPr>
          <w:p w14:paraId="38C57DE2" w14:textId="77777777" w:rsidR="00B30F38" w:rsidRDefault="002A153A">
            <w:pPr>
              <w:jc w:val="left"/>
            </w:pPr>
            <w:r>
              <w:t>Galvanized Steel</w:t>
            </w:r>
          </w:p>
        </w:tc>
      </w:tr>
      <w:tr w:rsidR="002A153A" w14:paraId="45710CCC" w14:textId="77777777" w:rsidTr="002A153A">
        <w:tc>
          <w:tcPr>
            <w:tcW w:w="4338" w:type="dxa"/>
            <w:tcBorders>
              <w:top w:val="single" w:sz="6" w:space="0" w:color="auto"/>
              <w:left w:val="single" w:sz="6" w:space="0" w:color="auto"/>
              <w:bottom w:val="single" w:sz="6" w:space="0" w:color="auto"/>
              <w:right w:val="single" w:sz="6" w:space="0" w:color="auto"/>
            </w:tcBorders>
          </w:tcPr>
          <w:p w14:paraId="0E5CD29A" w14:textId="6563B83C" w:rsidR="00B30F38" w:rsidRDefault="002A153A">
            <w:pPr>
              <w:jc w:val="left"/>
              <w:rPr>
                <w:i/>
              </w:rPr>
            </w:pPr>
            <w:r>
              <w:t>Low Pressure Supply</w:t>
            </w:r>
          </w:p>
        </w:tc>
        <w:tc>
          <w:tcPr>
            <w:tcW w:w="4590" w:type="dxa"/>
            <w:tcBorders>
              <w:top w:val="single" w:sz="6" w:space="0" w:color="auto"/>
              <w:left w:val="single" w:sz="6" w:space="0" w:color="auto"/>
              <w:bottom w:val="single" w:sz="6" w:space="0" w:color="auto"/>
              <w:right w:val="single" w:sz="6" w:space="0" w:color="auto"/>
            </w:tcBorders>
          </w:tcPr>
          <w:p w14:paraId="1A08249B" w14:textId="77777777" w:rsidR="00B30F38" w:rsidRDefault="002A153A">
            <w:pPr>
              <w:jc w:val="left"/>
              <w:rPr>
                <w:i/>
              </w:rPr>
            </w:pPr>
            <w:r>
              <w:t xml:space="preserve">Galvanized Steel </w:t>
            </w:r>
          </w:p>
        </w:tc>
      </w:tr>
      <w:tr w:rsidR="002A153A" w14:paraId="71F4F5B4" w14:textId="77777777" w:rsidTr="002A153A">
        <w:tc>
          <w:tcPr>
            <w:tcW w:w="4338" w:type="dxa"/>
            <w:tcBorders>
              <w:top w:val="single" w:sz="6" w:space="0" w:color="auto"/>
              <w:left w:val="single" w:sz="6" w:space="0" w:color="auto"/>
              <w:bottom w:val="single" w:sz="6" w:space="0" w:color="auto"/>
              <w:right w:val="single" w:sz="6" w:space="0" w:color="auto"/>
            </w:tcBorders>
          </w:tcPr>
          <w:p w14:paraId="1B42A598" w14:textId="77777777" w:rsidR="00B30F38" w:rsidRDefault="00B30F38">
            <w:pPr>
              <w:jc w:val="left"/>
            </w:pPr>
          </w:p>
        </w:tc>
        <w:tc>
          <w:tcPr>
            <w:tcW w:w="4590" w:type="dxa"/>
            <w:tcBorders>
              <w:top w:val="single" w:sz="6" w:space="0" w:color="auto"/>
              <w:left w:val="single" w:sz="6" w:space="0" w:color="auto"/>
              <w:bottom w:val="single" w:sz="6" w:space="0" w:color="auto"/>
              <w:right w:val="single" w:sz="6" w:space="0" w:color="auto"/>
            </w:tcBorders>
          </w:tcPr>
          <w:p w14:paraId="66D7701D" w14:textId="77777777" w:rsidR="00B30F38" w:rsidRDefault="00B30F38">
            <w:pPr>
              <w:jc w:val="left"/>
            </w:pPr>
          </w:p>
        </w:tc>
      </w:tr>
      <w:tr w:rsidR="002A153A" w14:paraId="31A3165C" w14:textId="77777777" w:rsidTr="002A153A">
        <w:tc>
          <w:tcPr>
            <w:tcW w:w="4338" w:type="dxa"/>
            <w:tcBorders>
              <w:top w:val="single" w:sz="6" w:space="0" w:color="auto"/>
              <w:left w:val="single" w:sz="6" w:space="0" w:color="auto"/>
              <w:bottom w:val="single" w:sz="6" w:space="0" w:color="auto"/>
              <w:right w:val="single" w:sz="6" w:space="0" w:color="auto"/>
            </w:tcBorders>
          </w:tcPr>
          <w:p w14:paraId="391FA1E0" w14:textId="3D9FD194" w:rsidR="00B30F38" w:rsidRDefault="002A153A">
            <w:pPr>
              <w:jc w:val="left"/>
              <w:rPr>
                <w:i/>
              </w:rPr>
            </w:pPr>
            <w:r>
              <w:t xml:space="preserve">Return/Relief Air </w:t>
            </w:r>
          </w:p>
        </w:tc>
        <w:tc>
          <w:tcPr>
            <w:tcW w:w="4590" w:type="dxa"/>
            <w:tcBorders>
              <w:top w:val="single" w:sz="6" w:space="0" w:color="auto"/>
              <w:left w:val="single" w:sz="6" w:space="0" w:color="auto"/>
              <w:bottom w:val="single" w:sz="6" w:space="0" w:color="auto"/>
              <w:right w:val="single" w:sz="6" w:space="0" w:color="auto"/>
            </w:tcBorders>
          </w:tcPr>
          <w:p w14:paraId="0D91E8F7" w14:textId="77777777" w:rsidR="00B30F38" w:rsidRDefault="002A153A">
            <w:pPr>
              <w:jc w:val="left"/>
              <w:rPr>
                <w:i/>
              </w:rPr>
            </w:pPr>
            <w:r>
              <w:t>Galvanized Steel</w:t>
            </w:r>
          </w:p>
        </w:tc>
      </w:tr>
      <w:tr w:rsidR="002A153A" w14:paraId="26913875" w14:textId="77777777" w:rsidTr="002A153A">
        <w:tc>
          <w:tcPr>
            <w:tcW w:w="4338" w:type="dxa"/>
            <w:tcBorders>
              <w:top w:val="single" w:sz="6" w:space="0" w:color="auto"/>
              <w:left w:val="single" w:sz="6" w:space="0" w:color="auto"/>
              <w:bottom w:val="single" w:sz="6" w:space="0" w:color="auto"/>
              <w:right w:val="single" w:sz="6" w:space="0" w:color="auto"/>
            </w:tcBorders>
          </w:tcPr>
          <w:p w14:paraId="6A7C30FD" w14:textId="77777777" w:rsidR="00B30F38" w:rsidRDefault="00B30F38">
            <w:pPr>
              <w:ind w:firstLine="720"/>
              <w:jc w:val="left"/>
            </w:pPr>
          </w:p>
        </w:tc>
        <w:tc>
          <w:tcPr>
            <w:tcW w:w="4590" w:type="dxa"/>
            <w:tcBorders>
              <w:top w:val="single" w:sz="6" w:space="0" w:color="auto"/>
              <w:left w:val="single" w:sz="6" w:space="0" w:color="auto"/>
              <w:bottom w:val="single" w:sz="6" w:space="0" w:color="auto"/>
              <w:right w:val="single" w:sz="6" w:space="0" w:color="auto"/>
            </w:tcBorders>
          </w:tcPr>
          <w:p w14:paraId="39705C49" w14:textId="77777777" w:rsidR="00B30F38" w:rsidRDefault="00B30F38">
            <w:pPr>
              <w:jc w:val="left"/>
            </w:pPr>
          </w:p>
        </w:tc>
      </w:tr>
      <w:tr w:rsidR="002A153A" w14:paraId="703D1B8D" w14:textId="77777777" w:rsidTr="002A153A">
        <w:tc>
          <w:tcPr>
            <w:tcW w:w="4338" w:type="dxa"/>
            <w:tcBorders>
              <w:top w:val="single" w:sz="6" w:space="0" w:color="auto"/>
              <w:left w:val="single" w:sz="6" w:space="0" w:color="auto"/>
              <w:bottom w:val="single" w:sz="6" w:space="0" w:color="auto"/>
              <w:right w:val="single" w:sz="6" w:space="0" w:color="auto"/>
            </w:tcBorders>
          </w:tcPr>
          <w:p w14:paraId="5CD84223" w14:textId="3737F74E" w:rsidR="00B30F38" w:rsidRDefault="002A153A">
            <w:pPr>
              <w:jc w:val="left"/>
            </w:pPr>
            <w:r>
              <w:t xml:space="preserve">General Exhaust Air </w:t>
            </w:r>
          </w:p>
        </w:tc>
        <w:tc>
          <w:tcPr>
            <w:tcW w:w="4590" w:type="dxa"/>
            <w:tcBorders>
              <w:top w:val="single" w:sz="6" w:space="0" w:color="auto"/>
              <w:left w:val="single" w:sz="6" w:space="0" w:color="auto"/>
              <w:bottom w:val="single" w:sz="6" w:space="0" w:color="auto"/>
              <w:right w:val="single" w:sz="6" w:space="0" w:color="auto"/>
            </w:tcBorders>
          </w:tcPr>
          <w:p w14:paraId="6F6E298E" w14:textId="77777777" w:rsidR="00B30F38" w:rsidRDefault="002A153A">
            <w:pPr>
              <w:jc w:val="left"/>
            </w:pPr>
            <w:r>
              <w:t xml:space="preserve">Galvanized Steel </w:t>
            </w:r>
          </w:p>
        </w:tc>
      </w:tr>
      <w:tr w:rsidR="002A153A" w14:paraId="73CAC0D6" w14:textId="77777777" w:rsidTr="002A153A">
        <w:tc>
          <w:tcPr>
            <w:tcW w:w="4338" w:type="dxa"/>
            <w:tcBorders>
              <w:top w:val="single" w:sz="6" w:space="0" w:color="auto"/>
              <w:left w:val="single" w:sz="6" w:space="0" w:color="auto"/>
              <w:bottom w:val="single" w:sz="6" w:space="0" w:color="auto"/>
              <w:right w:val="single" w:sz="6" w:space="0" w:color="auto"/>
            </w:tcBorders>
          </w:tcPr>
          <w:p w14:paraId="08CDAE19" w14:textId="77777777" w:rsidR="00B30F38" w:rsidRDefault="002A153A">
            <w:pPr>
              <w:jc w:val="left"/>
            </w:pPr>
            <w:r>
              <w:t>Kitchen Hood Exhaust</w:t>
            </w:r>
          </w:p>
        </w:tc>
        <w:tc>
          <w:tcPr>
            <w:tcW w:w="4590" w:type="dxa"/>
            <w:tcBorders>
              <w:top w:val="single" w:sz="6" w:space="0" w:color="auto"/>
              <w:left w:val="single" w:sz="6" w:space="0" w:color="auto"/>
              <w:bottom w:val="single" w:sz="6" w:space="0" w:color="auto"/>
              <w:right w:val="single" w:sz="6" w:space="0" w:color="auto"/>
            </w:tcBorders>
          </w:tcPr>
          <w:p w14:paraId="559C99F2" w14:textId="77777777" w:rsidR="00B30F38" w:rsidRDefault="002A153A">
            <w:pPr>
              <w:jc w:val="left"/>
            </w:pPr>
            <w:r>
              <w:t>[316L Stainless Steel or Black Iron] [Double Wall UL listed ductwork] [Note 1]</w:t>
            </w:r>
          </w:p>
        </w:tc>
      </w:tr>
      <w:tr w:rsidR="002A153A" w14:paraId="41ED273B" w14:textId="77777777" w:rsidTr="002A153A">
        <w:tc>
          <w:tcPr>
            <w:tcW w:w="4338" w:type="dxa"/>
            <w:tcBorders>
              <w:top w:val="single" w:sz="6" w:space="0" w:color="auto"/>
              <w:left w:val="single" w:sz="6" w:space="0" w:color="auto"/>
              <w:bottom w:val="single" w:sz="6" w:space="0" w:color="auto"/>
              <w:right w:val="single" w:sz="6" w:space="0" w:color="auto"/>
            </w:tcBorders>
          </w:tcPr>
          <w:p w14:paraId="4454CF79" w14:textId="77777777" w:rsidR="00B30F38" w:rsidRDefault="002A153A">
            <w:pPr>
              <w:jc w:val="left"/>
            </w:pPr>
            <w:r>
              <w:t>Dishwasher/Shower Exhaust</w:t>
            </w:r>
          </w:p>
        </w:tc>
        <w:tc>
          <w:tcPr>
            <w:tcW w:w="4590" w:type="dxa"/>
            <w:tcBorders>
              <w:top w:val="single" w:sz="6" w:space="0" w:color="auto"/>
              <w:left w:val="single" w:sz="6" w:space="0" w:color="auto"/>
              <w:bottom w:val="single" w:sz="6" w:space="0" w:color="auto"/>
              <w:right w:val="single" w:sz="6" w:space="0" w:color="auto"/>
            </w:tcBorders>
          </w:tcPr>
          <w:p w14:paraId="04A82702" w14:textId="77777777" w:rsidR="00B30F38" w:rsidRDefault="002A153A">
            <w:pPr>
              <w:jc w:val="left"/>
            </w:pPr>
            <w:r>
              <w:t>316L Stainless Steel or Aluminum</w:t>
            </w:r>
          </w:p>
        </w:tc>
      </w:tr>
      <w:tr w:rsidR="002A153A" w14:paraId="35CEB823" w14:textId="77777777" w:rsidTr="002A153A">
        <w:tc>
          <w:tcPr>
            <w:tcW w:w="4338" w:type="dxa"/>
            <w:tcBorders>
              <w:top w:val="single" w:sz="6" w:space="0" w:color="auto"/>
              <w:left w:val="single" w:sz="6" w:space="0" w:color="auto"/>
              <w:bottom w:val="single" w:sz="6" w:space="0" w:color="auto"/>
              <w:right w:val="single" w:sz="6" w:space="0" w:color="auto"/>
            </w:tcBorders>
          </w:tcPr>
          <w:p w14:paraId="6089E998" w14:textId="79172B52" w:rsidR="00B30F38" w:rsidRDefault="002A153A">
            <w:pPr>
              <w:jc w:val="left"/>
              <w:rPr>
                <w:i/>
              </w:rPr>
            </w:pPr>
            <w:r>
              <w:t>Lab Hood/Biosafety Cabinet Exhaust</w:t>
            </w:r>
          </w:p>
        </w:tc>
        <w:tc>
          <w:tcPr>
            <w:tcW w:w="4590" w:type="dxa"/>
            <w:tcBorders>
              <w:top w:val="single" w:sz="6" w:space="0" w:color="auto"/>
              <w:left w:val="single" w:sz="6" w:space="0" w:color="auto"/>
              <w:bottom w:val="single" w:sz="6" w:space="0" w:color="auto"/>
              <w:right w:val="single" w:sz="6" w:space="0" w:color="auto"/>
            </w:tcBorders>
          </w:tcPr>
          <w:p w14:paraId="25D34A1B" w14:textId="77777777" w:rsidR="00B30F38" w:rsidRDefault="002A153A">
            <w:pPr>
              <w:jc w:val="left"/>
              <w:rPr>
                <w:i/>
              </w:rPr>
            </w:pPr>
            <w:r>
              <w:t>[316L Stainless Steel] [Note 1]</w:t>
            </w:r>
          </w:p>
        </w:tc>
      </w:tr>
      <w:tr w:rsidR="002A153A" w14:paraId="119E2386" w14:textId="77777777" w:rsidTr="002A153A">
        <w:tc>
          <w:tcPr>
            <w:tcW w:w="4338" w:type="dxa"/>
            <w:tcBorders>
              <w:top w:val="single" w:sz="6" w:space="0" w:color="auto"/>
              <w:left w:val="single" w:sz="6" w:space="0" w:color="auto"/>
              <w:bottom w:val="single" w:sz="6" w:space="0" w:color="auto"/>
              <w:right w:val="single" w:sz="6" w:space="0" w:color="auto"/>
            </w:tcBorders>
          </w:tcPr>
          <w:p w14:paraId="1A13AFE6" w14:textId="77777777" w:rsidR="00B30F38" w:rsidRDefault="00B30F38">
            <w:pPr>
              <w:jc w:val="left"/>
              <w:rPr>
                <w:u w:val="single"/>
              </w:rPr>
            </w:pPr>
          </w:p>
        </w:tc>
        <w:tc>
          <w:tcPr>
            <w:tcW w:w="4590" w:type="dxa"/>
            <w:tcBorders>
              <w:top w:val="single" w:sz="6" w:space="0" w:color="auto"/>
              <w:left w:val="single" w:sz="6" w:space="0" w:color="auto"/>
              <w:bottom w:val="single" w:sz="6" w:space="0" w:color="auto"/>
              <w:right w:val="single" w:sz="6" w:space="0" w:color="auto"/>
            </w:tcBorders>
          </w:tcPr>
          <w:p w14:paraId="004FD4AA" w14:textId="77777777" w:rsidR="00B30F38" w:rsidRDefault="00B30F38">
            <w:pPr>
              <w:jc w:val="left"/>
            </w:pPr>
          </w:p>
        </w:tc>
      </w:tr>
      <w:tr w:rsidR="002A153A" w14:paraId="2FB5F019" w14:textId="77777777" w:rsidTr="002A153A">
        <w:tc>
          <w:tcPr>
            <w:tcW w:w="4338" w:type="dxa"/>
            <w:tcBorders>
              <w:top w:val="single" w:sz="6" w:space="0" w:color="auto"/>
              <w:left w:val="single" w:sz="6" w:space="0" w:color="auto"/>
              <w:bottom w:val="single" w:sz="6" w:space="0" w:color="auto"/>
              <w:right w:val="single" w:sz="6" w:space="0" w:color="auto"/>
            </w:tcBorders>
          </w:tcPr>
          <w:p w14:paraId="6A111887" w14:textId="77777777" w:rsidR="00B30F38" w:rsidRDefault="002A153A">
            <w:pPr>
              <w:jc w:val="left"/>
            </w:pPr>
            <w:r>
              <w:t>Rooftop ductwork</w:t>
            </w:r>
          </w:p>
        </w:tc>
        <w:tc>
          <w:tcPr>
            <w:tcW w:w="4590" w:type="dxa"/>
            <w:tcBorders>
              <w:top w:val="single" w:sz="6" w:space="0" w:color="auto"/>
              <w:left w:val="single" w:sz="6" w:space="0" w:color="auto"/>
              <w:bottom w:val="single" w:sz="6" w:space="0" w:color="auto"/>
              <w:right w:val="single" w:sz="6" w:space="0" w:color="auto"/>
            </w:tcBorders>
          </w:tcPr>
          <w:p w14:paraId="2CE6DCEB" w14:textId="77777777" w:rsidR="00B30F38" w:rsidRDefault="002A153A">
            <w:pPr>
              <w:jc w:val="left"/>
            </w:pPr>
            <w:r>
              <w:t>316L Stainless Steel</w:t>
            </w:r>
          </w:p>
        </w:tc>
      </w:tr>
      <w:tr w:rsidR="002A153A" w14:paraId="584F6FE4" w14:textId="77777777" w:rsidTr="002A153A">
        <w:tc>
          <w:tcPr>
            <w:tcW w:w="4338" w:type="dxa"/>
            <w:tcBorders>
              <w:top w:val="single" w:sz="6" w:space="0" w:color="auto"/>
              <w:left w:val="single" w:sz="6" w:space="0" w:color="auto"/>
              <w:bottom w:val="single" w:sz="6" w:space="0" w:color="auto"/>
              <w:right w:val="single" w:sz="6" w:space="0" w:color="auto"/>
            </w:tcBorders>
          </w:tcPr>
          <w:p w14:paraId="4818E9D0" w14:textId="77777777" w:rsidR="00B30F38" w:rsidRDefault="002A153A">
            <w:pPr>
              <w:jc w:val="left"/>
            </w:pPr>
            <w:r>
              <w:t>Emergency Generator Exhaust</w:t>
            </w:r>
          </w:p>
        </w:tc>
        <w:tc>
          <w:tcPr>
            <w:tcW w:w="4590" w:type="dxa"/>
            <w:tcBorders>
              <w:top w:val="single" w:sz="6" w:space="0" w:color="auto"/>
              <w:left w:val="single" w:sz="6" w:space="0" w:color="auto"/>
              <w:bottom w:val="single" w:sz="6" w:space="0" w:color="auto"/>
              <w:right w:val="single" w:sz="6" w:space="0" w:color="auto"/>
            </w:tcBorders>
          </w:tcPr>
          <w:p w14:paraId="7ECEA2FB" w14:textId="77777777" w:rsidR="00B30F38" w:rsidRDefault="002A153A">
            <w:pPr>
              <w:jc w:val="left"/>
            </w:pPr>
            <w:r>
              <w:t>Double Wall or Black Steel</w:t>
            </w:r>
          </w:p>
        </w:tc>
      </w:tr>
    </w:tbl>
    <w:p w14:paraId="049B8A92" w14:textId="77777777" w:rsidR="00B30F38" w:rsidRDefault="00B30F38">
      <w:pPr>
        <w:pStyle w:val="PR2"/>
        <w:numPr>
          <w:ilvl w:val="0"/>
          <w:numId w:val="0"/>
        </w:numPr>
        <w:ind w:left="864"/>
        <w:rPr>
          <w:b/>
          <w:i/>
          <w:u w:val="single"/>
        </w:rPr>
      </w:pPr>
    </w:p>
    <w:p w14:paraId="01E8F4C9" w14:textId="77DA6200" w:rsidR="00B30F38" w:rsidRDefault="00EB1CD4">
      <w:pPr>
        <w:pStyle w:val="PR2"/>
        <w:numPr>
          <w:ilvl w:val="0"/>
          <w:numId w:val="0"/>
        </w:numPr>
        <w:ind w:left="864"/>
        <w:rPr>
          <w:rFonts w:cs="Arial"/>
          <w:b/>
          <w:szCs w:val="20"/>
        </w:rPr>
      </w:pPr>
      <w:r>
        <w:rPr>
          <w:b/>
          <w:i/>
          <w:u w:val="single"/>
        </w:rPr>
        <w:t>NOTE TO SPECIFYING ENGINEER: FOR EXHAUST DUCTWORK WITH SPECIFIC REQUIREMENTS (E.G. PERCHLORIC ACID HOOD EXHAUST, KITCHEN HOOD EXHAUST, ETC), INDICATE SPECIFIC MATERIAL TO BE USED</w:t>
      </w:r>
      <w:r w:rsidR="00642CDB">
        <w:rPr>
          <w:b/>
          <w:i/>
          <w:u w:val="single"/>
        </w:rPr>
        <w:t>.</w:t>
      </w:r>
      <w:r w:rsidR="00892B06" w:rsidDel="00892B06">
        <w:t xml:space="preserve"> </w:t>
      </w:r>
    </w:p>
    <w:p w14:paraId="6103681B" w14:textId="77777777" w:rsidR="00B30F38" w:rsidRDefault="00B30F38">
      <w:pPr>
        <w:pStyle w:val="ART"/>
        <w:numPr>
          <w:ilvl w:val="0"/>
          <w:numId w:val="0"/>
        </w:numPr>
        <w:rPr>
          <w:rFonts w:cs="Arial"/>
          <w:b/>
          <w:szCs w:val="20"/>
        </w:rPr>
      </w:pPr>
    </w:p>
    <w:p w14:paraId="5ABDD0A4" w14:textId="77777777" w:rsidR="00002B7C" w:rsidRPr="000E5D93" w:rsidRDefault="00492DC7" w:rsidP="00002B7C">
      <w:pPr>
        <w:pStyle w:val="ART"/>
        <w:rPr>
          <w:rFonts w:cs="Arial"/>
          <w:b/>
          <w:szCs w:val="20"/>
        </w:rPr>
      </w:pPr>
      <w:r w:rsidRPr="00492DC7">
        <w:rPr>
          <w:rFonts w:cs="Arial"/>
          <w:b/>
          <w:szCs w:val="20"/>
        </w:rPr>
        <w:t>CLEANING OF SYSTEMS:</w:t>
      </w:r>
    </w:p>
    <w:p w14:paraId="3EFA0596" w14:textId="77777777" w:rsidR="00002B7C" w:rsidRPr="007B69F8" w:rsidRDefault="00002B7C" w:rsidP="007B69F8">
      <w:pPr>
        <w:pStyle w:val="PR1"/>
        <w:rPr>
          <w:rFonts w:cs="Arial"/>
          <w:szCs w:val="20"/>
        </w:rPr>
      </w:pPr>
      <w:r w:rsidRPr="007B69F8">
        <w:rPr>
          <w:rFonts w:cs="Arial"/>
          <w:szCs w:val="20"/>
        </w:rPr>
        <w:t>Before turning the installation over to the Owner, all ducts should be cleaned and blown free of all dust and dirt that has collected in the ducts.</w:t>
      </w:r>
    </w:p>
    <w:p w14:paraId="18B51573" w14:textId="77777777" w:rsidR="0018789A" w:rsidRDefault="00492DC7">
      <w:pPr>
        <w:spacing w:before="480"/>
        <w:jc w:val="center"/>
        <w:rPr>
          <w:rFonts w:cs="Arial"/>
          <w:b/>
          <w:szCs w:val="20"/>
        </w:rPr>
      </w:pPr>
      <w:r w:rsidRPr="00492DC7">
        <w:rPr>
          <w:rFonts w:cs="Arial"/>
          <w:b/>
          <w:szCs w:val="20"/>
        </w:rPr>
        <w:t>END OF SECTION</w:t>
      </w:r>
      <w:r w:rsidR="00800B05">
        <w:rPr>
          <w:rFonts w:cs="Arial"/>
          <w:b/>
          <w:szCs w:val="20"/>
        </w:rPr>
        <w:t xml:space="preserve"> 23 31 00</w:t>
      </w:r>
    </w:p>
    <w:sectPr w:rsidR="0018789A" w:rsidSect="00AC0284">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0D32" w14:textId="77777777" w:rsidR="00EE472A" w:rsidRDefault="00EE472A" w:rsidP="00945B86">
      <w:r>
        <w:separator/>
      </w:r>
    </w:p>
  </w:endnote>
  <w:endnote w:type="continuationSeparator" w:id="0">
    <w:p w14:paraId="100E5BDF" w14:textId="77777777" w:rsidR="00EE472A" w:rsidRDefault="00EE472A"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94"/>
      <w:docPartObj>
        <w:docPartGallery w:val="Page Numbers (Bottom of Page)"/>
        <w:docPartUnique/>
      </w:docPartObj>
    </w:sdtPr>
    <w:sdtEndPr>
      <w:rPr>
        <w:noProof/>
      </w:rPr>
    </w:sdtEndPr>
    <w:sdtContent>
      <w:p w14:paraId="042380ED" w14:textId="77777777" w:rsidR="008F4E99" w:rsidRDefault="008F4E99" w:rsidP="008F4E99">
        <w:pPr>
          <w:pStyle w:val="Footer"/>
          <w:jc w:val="left"/>
        </w:pPr>
        <w:r>
          <w:t>DUCTWORK</w:t>
        </w:r>
      </w:p>
      <w:p w14:paraId="6115AEA8" w14:textId="77777777" w:rsidR="00B67BD0" w:rsidRDefault="00E87534" w:rsidP="00B24C41">
        <w:pPr>
          <w:pStyle w:val="Footer"/>
          <w:jc w:val="left"/>
        </w:pPr>
        <w:r>
          <w:t>23 31 00</w:t>
        </w:r>
      </w:p>
      <w:p w14:paraId="2B5AFD4E" w14:textId="784B5136" w:rsidR="00B67BD0" w:rsidRDefault="00B67BD0" w:rsidP="00B24C41">
        <w:pPr>
          <w:pStyle w:val="Footer"/>
          <w:jc w:val="left"/>
          <w:rPr>
            <w:noProof/>
          </w:rPr>
        </w:pPr>
        <w:r>
          <w:fldChar w:fldCharType="begin"/>
        </w:r>
        <w:r w:rsidR="00E87534">
          <w:instrText xml:space="preserve"> PAGE   \* MERGEFORMAT </w:instrText>
        </w:r>
        <w:r>
          <w:fldChar w:fldCharType="separate"/>
        </w:r>
        <w:r w:rsidR="00AC0284">
          <w:rPr>
            <w:noProof/>
          </w:rPr>
          <w:t>12</w:t>
        </w:r>
        <w:r>
          <w:rPr>
            <w:noProof/>
          </w:rPr>
          <w:fldChar w:fldCharType="end"/>
        </w:r>
        <w:r w:rsidR="00E87534">
          <w:rPr>
            <w:noProof/>
          </w:rPr>
          <w:t xml:space="preserve"> OF 1</w:t>
        </w:r>
        <w:r w:rsidR="00AC0284">
          <w:rPr>
            <w:noProof/>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075119"/>
      <w:docPartObj>
        <w:docPartGallery w:val="Page Numbers (Bottom of Page)"/>
        <w:docPartUnique/>
      </w:docPartObj>
    </w:sdtPr>
    <w:sdtEndPr>
      <w:rPr>
        <w:noProof/>
      </w:rPr>
    </w:sdtEndPr>
    <w:sdtContent>
      <w:p w14:paraId="0F0735CD" w14:textId="77777777" w:rsidR="008F4E99" w:rsidRDefault="008F4E99" w:rsidP="008F4E99">
        <w:pPr>
          <w:pStyle w:val="Footer"/>
          <w:jc w:val="right"/>
        </w:pPr>
        <w:r>
          <w:t>DUCTWORK</w:t>
        </w:r>
      </w:p>
      <w:p w14:paraId="22A7C23B" w14:textId="77777777" w:rsidR="00B67BD0" w:rsidRDefault="00F34FEE" w:rsidP="00B24C41">
        <w:pPr>
          <w:pStyle w:val="Footer"/>
          <w:jc w:val="right"/>
        </w:pPr>
        <w:r>
          <w:t>23 31 00</w:t>
        </w:r>
      </w:p>
      <w:p w14:paraId="7495379D" w14:textId="13F73001" w:rsidR="00B67BD0" w:rsidRDefault="00B67BD0" w:rsidP="00B24C41">
        <w:pPr>
          <w:pStyle w:val="Footer"/>
          <w:jc w:val="right"/>
        </w:pPr>
        <w:r>
          <w:fldChar w:fldCharType="begin"/>
        </w:r>
        <w:r w:rsidR="00F34FEE">
          <w:instrText xml:space="preserve"> PAGE   \* MERGEFORMAT </w:instrText>
        </w:r>
        <w:r>
          <w:fldChar w:fldCharType="separate"/>
        </w:r>
        <w:r w:rsidR="00AC0284">
          <w:rPr>
            <w:noProof/>
          </w:rPr>
          <w:t>1</w:t>
        </w:r>
        <w:r>
          <w:rPr>
            <w:noProof/>
          </w:rPr>
          <w:fldChar w:fldCharType="end"/>
        </w:r>
        <w:r w:rsidR="000E5D93">
          <w:rPr>
            <w:noProof/>
          </w:rPr>
          <w:t xml:space="preserve"> OF 1</w:t>
        </w:r>
        <w:r w:rsidR="00AC0284">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E173F" w14:textId="77777777" w:rsidR="00EE472A" w:rsidRDefault="00EE472A" w:rsidP="00945B86">
      <w:r>
        <w:separator/>
      </w:r>
    </w:p>
  </w:footnote>
  <w:footnote w:type="continuationSeparator" w:id="0">
    <w:p w14:paraId="054D0C0F" w14:textId="77777777" w:rsidR="00EE472A" w:rsidRDefault="00EE472A"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4E4D" w14:textId="77777777" w:rsidR="00E010ED" w:rsidRPr="009E13C3" w:rsidRDefault="00E010ED"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0A28B6"/>
    <w:name w:val="MASTERSPEC"/>
    <w:lvl w:ilvl="0">
      <w:start w:val="1"/>
      <w:numFmt w:val="decimal"/>
      <w:suff w:val="nothing"/>
      <w:lvlText w:val="PART %1 - "/>
      <w:lvlJc w:val="left"/>
      <w:pPr>
        <w:ind w:left="0" w:firstLine="0"/>
      </w:pPr>
      <w:rPr>
        <w:rFonts w:ascii="Arial" w:hAnsi="Arial" w:hint="default"/>
        <w:b w:val="0"/>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b w:val="0"/>
        <w:i w:val="0"/>
        <w:sz w:val="20"/>
      </w:rPr>
    </w:lvl>
    <w:lvl w:ilvl="4">
      <w:start w:val="1"/>
      <w:numFmt w:val="upperLetter"/>
      <w:lvlText w:val="%5."/>
      <w:lvlJc w:val="left"/>
      <w:pPr>
        <w:tabs>
          <w:tab w:val="num" w:pos="864"/>
        </w:tabs>
        <w:ind w:left="864" w:hanging="576"/>
      </w:pPr>
      <w:rPr>
        <w:rFonts w:ascii="Arial" w:hAnsi="Arial" w:hint="default"/>
        <w:b w:val="0"/>
        <w:i w:val="0"/>
        <w:sz w:val="20"/>
      </w:rPr>
    </w:lvl>
    <w:lvl w:ilvl="5">
      <w:start w:val="1"/>
      <w:numFmt w:val="decimal"/>
      <w:lvlText w:val="%6."/>
      <w:lvlJc w:val="left"/>
      <w:pPr>
        <w:tabs>
          <w:tab w:val="num" w:pos="1440"/>
        </w:tabs>
        <w:ind w:left="1440" w:hanging="576"/>
      </w:pPr>
      <w:rPr>
        <w:rFonts w:ascii="Arial" w:hAnsi="Arial" w:hint="default"/>
        <w:b w:val="0"/>
        <w:i w:val="0"/>
        <w:sz w:val="20"/>
      </w:rPr>
    </w:lvl>
    <w:lvl w:ilvl="6">
      <w:start w:val="1"/>
      <w:numFmt w:val="lowerLetter"/>
      <w:lvlText w:val="%7."/>
      <w:lvlJc w:val="left"/>
      <w:pPr>
        <w:tabs>
          <w:tab w:val="num" w:pos="2016"/>
        </w:tabs>
        <w:ind w:left="2016" w:hanging="576"/>
      </w:pPr>
      <w:rPr>
        <w:rFonts w:ascii="Arial" w:hAnsi="Arial" w:hint="default"/>
      </w:rPr>
    </w:lvl>
    <w:lvl w:ilvl="7">
      <w:start w:val="1"/>
      <w:numFmt w:val="decimal"/>
      <w:lvlText w:val="%8)"/>
      <w:lvlJc w:val="left"/>
      <w:pPr>
        <w:tabs>
          <w:tab w:val="num" w:pos="2592"/>
        </w:tabs>
        <w:ind w:left="2592"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D4E1617"/>
    <w:multiLevelType w:val="multilevel"/>
    <w:tmpl w:val="FD124A86"/>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576"/>
        </w:tabs>
        <w:ind w:left="576"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3"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5"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6"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8"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9"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0"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1"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2"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3"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4"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2"/>
    <w:lvlOverride w:ilvl="0">
      <w:startOverride w:val="3"/>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 w:numId="5">
    <w:abstractNumId w:val="1"/>
  </w:num>
  <w:num w:numId="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2"/>
  </w:num>
  <w:num w:numId="8">
    <w:abstractNumId w:val="5"/>
  </w:num>
  <w:num w:numId="9">
    <w:abstractNumId w:val="11"/>
  </w:num>
  <w:num w:numId="10">
    <w:abstractNumId w:val="9"/>
  </w:num>
  <w:num w:numId="11">
    <w:abstractNumId w:val="6"/>
  </w:num>
  <w:num w:numId="12">
    <w:abstractNumId w:val="10"/>
  </w:num>
  <w:num w:numId="13">
    <w:abstractNumId w:val="14"/>
  </w:num>
  <w:num w:numId="14">
    <w:abstractNumId w:val="3"/>
  </w:num>
  <w:num w:numId="15">
    <w:abstractNumId w:val="8"/>
  </w:num>
  <w:num w:numId="16">
    <w:abstractNumId w:val="13"/>
  </w:num>
  <w:num w:numId="17">
    <w:abstractNumId w:val="7"/>
  </w:num>
  <w:num w:numId="18">
    <w:abstractNumId w:val="0"/>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20F45"/>
    <w:rsid w:val="00034ED5"/>
    <w:rsid w:val="000714B9"/>
    <w:rsid w:val="00076799"/>
    <w:rsid w:val="00086F47"/>
    <w:rsid w:val="0009537E"/>
    <w:rsid w:val="000B223A"/>
    <w:rsid w:val="000C6D61"/>
    <w:rsid w:val="000E5D93"/>
    <w:rsid w:val="000E75E8"/>
    <w:rsid w:val="000F6CB6"/>
    <w:rsid w:val="00104486"/>
    <w:rsid w:val="00123CDD"/>
    <w:rsid w:val="00140A77"/>
    <w:rsid w:val="00151599"/>
    <w:rsid w:val="00160078"/>
    <w:rsid w:val="0018789A"/>
    <w:rsid w:val="00194F26"/>
    <w:rsid w:val="001B2721"/>
    <w:rsid w:val="001B4F42"/>
    <w:rsid w:val="001D4888"/>
    <w:rsid w:val="002130E1"/>
    <w:rsid w:val="00226FF0"/>
    <w:rsid w:val="002324B9"/>
    <w:rsid w:val="00234738"/>
    <w:rsid w:val="00287F63"/>
    <w:rsid w:val="002A153A"/>
    <w:rsid w:val="002D0006"/>
    <w:rsid w:val="002D1F1D"/>
    <w:rsid w:val="002E11EF"/>
    <w:rsid w:val="0030046B"/>
    <w:rsid w:val="003040B2"/>
    <w:rsid w:val="0032723F"/>
    <w:rsid w:val="00336554"/>
    <w:rsid w:val="003428E1"/>
    <w:rsid w:val="00344D7F"/>
    <w:rsid w:val="00375049"/>
    <w:rsid w:val="0037616C"/>
    <w:rsid w:val="00397714"/>
    <w:rsid w:val="003A1C55"/>
    <w:rsid w:val="003B08F2"/>
    <w:rsid w:val="003F5988"/>
    <w:rsid w:val="00442054"/>
    <w:rsid w:val="00462112"/>
    <w:rsid w:val="0048027B"/>
    <w:rsid w:val="00482859"/>
    <w:rsid w:val="00492DC7"/>
    <w:rsid w:val="004B79B0"/>
    <w:rsid w:val="004C2E1C"/>
    <w:rsid w:val="004E00A1"/>
    <w:rsid w:val="004E44EA"/>
    <w:rsid w:val="0052150C"/>
    <w:rsid w:val="00521741"/>
    <w:rsid w:val="00532544"/>
    <w:rsid w:val="00540D63"/>
    <w:rsid w:val="005545D1"/>
    <w:rsid w:val="00566332"/>
    <w:rsid w:val="00573CEB"/>
    <w:rsid w:val="00596476"/>
    <w:rsid w:val="005A0C56"/>
    <w:rsid w:val="005B0C60"/>
    <w:rsid w:val="005D76EF"/>
    <w:rsid w:val="005E2872"/>
    <w:rsid w:val="005F146E"/>
    <w:rsid w:val="00616BE8"/>
    <w:rsid w:val="0064189D"/>
    <w:rsid w:val="00642CDB"/>
    <w:rsid w:val="006430D7"/>
    <w:rsid w:val="00660CAC"/>
    <w:rsid w:val="00666DBF"/>
    <w:rsid w:val="0068482B"/>
    <w:rsid w:val="00691A21"/>
    <w:rsid w:val="006D18DD"/>
    <w:rsid w:val="00740D35"/>
    <w:rsid w:val="00751115"/>
    <w:rsid w:val="0076728F"/>
    <w:rsid w:val="00791E3D"/>
    <w:rsid w:val="007A0307"/>
    <w:rsid w:val="007A1D3E"/>
    <w:rsid w:val="007B68D4"/>
    <w:rsid w:val="007B69F8"/>
    <w:rsid w:val="007E6FD5"/>
    <w:rsid w:val="007F7FCE"/>
    <w:rsid w:val="00800B05"/>
    <w:rsid w:val="008076E3"/>
    <w:rsid w:val="0081228F"/>
    <w:rsid w:val="00814759"/>
    <w:rsid w:val="00833B50"/>
    <w:rsid w:val="00856299"/>
    <w:rsid w:val="00856FA6"/>
    <w:rsid w:val="00875629"/>
    <w:rsid w:val="0088409F"/>
    <w:rsid w:val="00892B06"/>
    <w:rsid w:val="0089731D"/>
    <w:rsid w:val="008B6978"/>
    <w:rsid w:val="008F1897"/>
    <w:rsid w:val="008F20D6"/>
    <w:rsid w:val="008F4E99"/>
    <w:rsid w:val="00945B86"/>
    <w:rsid w:val="00970378"/>
    <w:rsid w:val="00972053"/>
    <w:rsid w:val="009C3BFF"/>
    <w:rsid w:val="009D6F9F"/>
    <w:rsid w:val="009E0EEF"/>
    <w:rsid w:val="009E13C3"/>
    <w:rsid w:val="00A04ABE"/>
    <w:rsid w:val="00A102CC"/>
    <w:rsid w:val="00A10869"/>
    <w:rsid w:val="00A13E50"/>
    <w:rsid w:val="00A40B7F"/>
    <w:rsid w:val="00A40D6E"/>
    <w:rsid w:val="00A45B1D"/>
    <w:rsid w:val="00A5512E"/>
    <w:rsid w:val="00A80015"/>
    <w:rsid w:val="00A8692E"/>
    <w:rsid w:val="00A92499"/>
    <w:rsid w:val="00A95081"/>
    <w:rsid w:val="00AA26C3"/>
    <w:rsid w:val="00AC0284"/>
    <w:rsid w:val="00AD4C71"/>
    <w:rsid w:val="00B0190E"/>
    <w:rsid w:val="00B02949"/>
    <w:rsid w:val="00B15984"/>
    <w:rsid w:val="00B21CE4"/>
    <w:rsid w:val="00B24C41"/>
    <w:rsid w:val="00B25BFA"/>
    <w:rsid w:val="00B30F38"/>
    <w:rsid w:val="00B37C10"/>
    <w:rsid w:val="00B445D0"/>
    <w:rsid w:val="00B4727D"/>
    <w:rsid w:val="00B520DD"/>
    <w:rsid w:val="00B6177C"/>
    <w:rsid w:val="00B6607D"/>
    <w:rsid w:val="00B67BD0"/>
    <w:rsid w:val="00B727BD"/>
    <w:rsid w:val="00B7481B"/>
    <w:rsid w:val="00B83097"/>
    <w:rsid w:val="00B87C5E"/>
    <w:rsid w:val="00BA5CD1"/>
    <w:rsid w:val="00C30A94"/>
    <w:rsid w:val="00C3474D"/>
    <w:rsid w:val="00C36627"/>
    <w:rsid w:val="00C82E66"/>
    <w:rsid w:val="00C87E9A"/>
    <w:rsid w:val="00C95AE6"/>
    <w:rsid w:val="00CB6537"/>
    <w:rsid w:val="00CD1ACD"/>
    <w:rsid w:val="00CE4F43"/>
    <w:rsid w:val="00D10A19"/>
    <w:rsid w:val="00D20953"/>
    <w:rsid w:val="00D44A17"/>
    <w:rsid w:val="00D45314"/>
    <w:rsid w:val="00D528AB"/>
    <w:rsid w:val="00D623AD"/>
    <w:rsid w:val="00DB7618"/>
    <w:rsid w:val="00DD343B"/>
    <w:rsid w:val="00DE0661"/>
    <w:rsid w:val="00E010ED"/>
    <w:rsid w:val="00E22D58"/>
    <w:rsid w:val="00E318D7"/>
    <w:rsid w:val="00E33D8D"/>
    <w:rsid w:val="00E72993"/>
    <w:rsid w:val="00E84160"/>
    <w:rsid w:val="00E86CC4"/>
    <w:rsid w:val="00E87534"/>
    <w:rsid w:val="00E919C6"/>
    <w:rsid w:val="00EB1CD4"/>
    <w:rsid w:val="00EB6DDF"/>
    <w:rsid w:val="00EE472A"/>
    <w:rsid w:val="00F12901"/>
    <w:rsid w:val="00F20F15"/>
    <w:rsid w:val="00F34FEE"/>
    <w:rsid w:val="00F614E8"/>
    <w:rsid w:val="00F621BD"/>
    <w:rsid w:val="00F97A6E"/>
    <w:rsid w:val="00FA759F"/>
    <w:rsid w:val="00FC7BDB"/>
    <w:rsid w:val="00FD28F4"/>
    <w:rsid w:val="00FE1740"/>
    <w:rsid w:val="00FF1571"/>
    <w:rsid w:val="00FF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C87D7"/>
  <w15:docId w15:val="{CFDC832E-9602-4DD4-9115-562C9874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B7C"/>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link w:val="ARTChar"/>
    <w:rsid w:val="00140A77"/>
    <w:pPr>
      <w:numPr>
        <w:ilvl w:val="1"/>
        <w:numId w:val="5"/>
      </w:numPr>
      <w:spacing w:after="200"/>
    </w:pPr>
    <w:rPr>
      <w:caps/>
    </w:rPr>
  </w:style>
  <w:style w:type="paragraph" w:customStyle="1" w:styleId="PR1">
    <w:name w:val="PR1"/>
    <w:basedOn w:val="Normal"/>
    <w:link w:val="PR1Char"/>
    <w:rsid w:val="00140A77"/>
    <w:pPr>
      <w:numPr>
        <w:ilvl w:val="2"/>
        <w:numId w:val="5"/>
      </w:numPr>
      <w:spacing w:after="200"/>
    </w:pPr>
  </w:style>
  <w:style w:type="paragraph" w:customStyle="1" w:styleId="PR2">
    <w:name w:val="PR2"/>
    <w:basedOn w:val="Normal"/>
    <w:link w:val="PR2Char"/>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character" w:styleId="CommentReference">
    <w:name w:val="annotation reference"/>
    <w:basedOn w:val="DefaultParagraphFont"/>
    <w:semiHidden/>
    <w:unhideWhenUsed/>
    <w:rsid w:val="00E22D58"/>
    <w:rPr>
      <w:sz w:val="16"/>
      <w:szCs w:val="16"/>
    </w:rPr>
  </w:style>
  <w:style w:type="paragraph" w:styleId="CommentText">
    <w:name w:val="annotation text"/>
    <w:basedOn w:val="Normal"/>
    <w:link w:val="CommentTextChar"/>
    <w:semiHidden/>
    <w:unhideWhenUsed/>
    <w:rsid w:val="00E22D58"/>
    <w:rPr>
      <w:szCs w:val="20"/>
    </w:rPr>
  </w:style>
  <w:style w:type="character" w:customStyle="1" w:styleId="CommentTextChar">
    <w:name w:val="Comment Text Char"/>
    <w:basedOn w:val="DefaultParagraphFont"/>
    <w:link w:val="CommentText"/>
    <w:semiHidden/>
    <w:rsid w:val="00E22D5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22D58"/>
    <w:rPr>
      <w:b/>
      <w:bCs/>
    </w:rPr>
  </w:style>
  <w:style w:type="character" w:customStyle="1" w:styleId="CommentSubjectChar">
    <w:name w:val="Comment Subject Char"/>
    <w:basedOn w:val="CommentTextChar"/>
    <w:link w:val="CommentSubject"/>
    <w:uiPriority w:val="99"/>
    <w:semiHidden/>
    <w:rsid w:val="00E22D58"/>
    <w:rPr>
      <w:rFonts w:ascii="Arial" w:eastAsia="Times New Roman" w:hAnsi="Arial" w:cs="Times New Roman"/>
      <w:b/>
      <w:bCs/>
      <w:sz w:val="20"/>
      <w:szCs w:val="20"/>
    </w:rPr>
  </w:style>
  <w:style w:type="paragraph" w:styleId="Revision">
    <w:name w:val="Revision"/>
    <w:hidden/>
    <w:uiPriority w:val="99"/>
    <w:semiHidden/>
    <w:rsid w:val="00E22D58"/>
    <w:pPr>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E22D58"/>
    <w:rPr>
      <w:rFonts w:ascii="Tahoma" w:hAnsi="Tahoma" w:cs="Tahoma"/>
      <w:sz w:val="16"/>
      <w:szCs w:val="16"/>
    </w:rPr>
  </w:style>
  <w:style w:type="character" w:customStyle="1" w:styleId="BalloonTextChar">
    <w:name w:val="Balloon Text Char"/>
    <w:basedOn w:val="DefaultParagraphFont"/>
    <w:link w:val="BalloonText"/>
    <w:uiPriority w:val="99"/>
    <w:semiHidden/>
    <w:rsid w:val="00E22D58"/>
    <w:rPr>
      <w:rFonts w:ascii="Tahoma" w:eastAsia="Times New Roman" w:hAnsi="Tahoma" w:cs="Tahoma"/>
      <w:sz w:val="16"/>
      <w:szCs w:val="16"/>
    </w:rPr>
  </w:style>
  <w:style w:type="paragraph" w:customStyle="1" w:styleId="SUT">
    <w:name w:val="SUT"/>
    <w:basedOn w:val="Normal"/>
    <w:next w:val="PR1"/>
    <w:rsid w:val="00B37C10"/>
    <w:pPr>
      <w:suppressAutoHyphens/>
      <w:spacing w:before="240"/>
      <w:outlineLvl w:val="0"/>
    </w:pPr>
    <w:rPr>
      <w:rFonts w:eastAsia="MS Mincho"/>
      <w:szCs w:val="20"/>
    </w:rPr>
  </w:style>
  <w:style w:type="paragraph" w:customStyle="1" w:styleId="DST">
    <w:name w:val="DST"/>
    <w:basedOn w:val="Normal"/>
    <w:next w:val="PR1"/>
    <w:rsid w:val="00B37C10"/>
    <w:pPr>
      <w:suppressAutoHyphens/>
      <w:spacing w:before="240"/>
      <w:outlineLvl w:val="0"/>
    </w:pPr>
    <w:rPr>
      <w:rFonts w:eastAsia="MS Mincho"/>
      <w:szCs w:val="20"/>
    </w:rPr>
  </w:style>
  <w:style w:type="character" w:customStyle="1" w:styleId="PR2Char">
    <w:name w:val="PR2 Char"/>
    <w:link w:val="PR2"/>
    <w:rsid w:val="00B37C10"/>
    <w:rPr>
      <w:rFonts w:ascii="Arial" w:eastAsia="Times New Roman" w:hAnsi="Arial" w:cs="Times New Roman"/>
      <w:sz w:val="20"/>
      <w:szCs w:val="24"/>
    </w:rPr>
  </w:style>
  <w:style w:type="character" w:customStyle="1" w:styleId="PR1Char">
    <w:name w:val="PR1 Char"/>
    <w:link w:val="PR1"/>
    <w:rsid w:val="00B15984"/>
    <w:rPr>
      <w:rFonts w:ascii="Arial" w:eastAsia="Times New Roman" w:hAnsi="Arial" w:cs="Times New Roman"/>
      <w:sz w:val="20"/>
      <w:szCs w:val="24"/>
    </w:rPr>
  </w:style>
  <w:style w:type="character" w:customStyle="1" w:styleId="ARTChar">
    <w:name w:val="ART Char"/>
    <w:link w:val="ART"/>
    <w:rsid w:val="00B15984"/>
    <w:rPr>
      <w:rFonts w:ascii="Arial" w:eastAsia="Times New Roman" w:hAnsi="Arial" w:cs="Times New Roman"/>
      <w:caps/>
      <w:sz w:val="20"/>
      <w:szCs w:val="24"/>
    </w:rPr>
  </w:style>
  <w:style w:type="table" w:styleId="TableGrid">
    <w:name w:val="Table Grid"/>
    <w:basedOn w:val="TableNormal"/>
    <w:uiPriority w:val="59"/>
    <w:rsid w:val="00B4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F47"/>
    <w:rPr>
      <w:color w:val="0000FF" w:themeColor="hyperlink"/>
      <w:u w:val="single"/>
    </w:rPr>
  </w:style>
  <w:style w:type="character" w:styleId="UnresolvedMention">
    <w:name w:val="Unresolved Mention"/>
    <w:basedOn w:val="DefaultParagraphFont"/>
    <w:uiPriority w:val="99"/>
    <w:semiHidden/>
    <w:unhideWhenUsed/>
    <w:rsid w:val="000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FBFB-259A-4D40-8F7E-0B626641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7</cp:revision>
  <cp:lastPrinted>2016-09-09T15:20:00Z</cp:lastPrinted>
  <dcterms:created xsi:type="dcterms:W3CDTF">2017-06-12T18:58:00Z</dcterms:created>
  <dcterms:modified xsi:type="dcterms:W3CDTF">2022-10-17T14:50:00Z</dcterms:modified>
</cp:coreProperties>
</file>