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89600367"/>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EE7A6B" w:rsidRPr="00353FF9" w:rsidTr="00717FBA">
            <w:trPr>
              <w:trHeight w:val="835"/>
            </w:trPr>
            <w:tc>
              <w:tcPr>
                <w:tcW w:w="6625" w:type="dxa"/>
              </w:tcPr>
              <w:p w:rsidR="00EE7A6B" w:rsidRPr="00353FF9" w:rsidRDefault="00AE0649"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EE7A6B" w:rsidRPr="00353FF9" w:rsidRDefault="00590AFE"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70D51A"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EE7A6B" w:rsidRPr="00353FF9" w:rsidRDefault="00EE7A6B"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AE0649">
                  <w:rPr>
                    <w:rFonts w:ascii="MrsEaves" w:hAnsi="MrsEaves"/>
                    <w:b/>
                    <w:color w:val="1F497D" w:themeColor="text2"/>
                    <w:sz w:val="18"/>
                    <w:szCs w:val="18"/>
                  </w:rPr>
                  <w:t>Engineering</w:t>
                </w:r>
              </w:p>
              <w:p w:rsidR="00EE7A6B" w:rsidRPr="00353FF9" w:rsidRDefault="00AE0649"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EE7A6B" w:rsidRPr="00353FF9" w:rsidRDefault="00AE0649"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EE7A6B" w:rsidRPr="00353FF9">
                  <w:rPr>
                    <w:rFonts w:ascii="MrsEaves" w:hAnsi="MrsEaves"/>
                    <w:color w:val="000000" w:themeColor="text1"/>
                    <w:sz w:val="16"/>
                    <w:szCs w:val="16"/>
                  </w:rPr>
                  <w:t>, Texas 7</w:t>
                </w:r>
                <w:r>
                  <w:rPr>
                    <w:rFonts w:ascii="MrsEaves" w:hAnsi="MrsEaves"/>
                    <w:color w:val="000000" w:themeColor="text1"/>
                    <w:sz w:val="16"/>
                    <w:szCs w:val="16"/>
                  </w:rPr>
                  <w:t>7030</w:t>
                </w:r>
              </w:p>
              <w:p w:rsidR="00EE7A6B" w:rsidRPr="00AE0649" w:rsidRDefault="00AE0649" w:rsidP="00353FF9">
                <w:pPr>
                  <w:tabs>
                    <w:tab w:val="center" w:pos="4680"/>
                    <w:tab w:val="right" w:pos="9360"/>
                  </w:tabs>
                  <w:rPr>
                    <w:b/>
                    <w:smallCaps/>
                    <w:color w:val="DF6427"/>
                    <w:sz w:val="16"/>
                    <w:szCs w:val="16"/>
                  </w:rPr>
                </w:pPr>
                <w:r w:rsidRPr="00AE0649">
                  <w:rPr>
                    <w:b/>
                    <w:smallCaps/>
                    <w:color w:val="DF6427"/>
                    <w:sz w:val="16"/>
                    <w:szCs w:val="16"/>
                  </w:rPr>
                  <w:t>www.uth.edu</w:t>
                </w:r>
              </w:p>
            </w:tc>
          </w:tr>
        </w:tbl>
        <w:p w:rsidR="00EE7A6B" w:rsidRDefault="00EE7A6B">
          <w:pPr>
            <w:rPr>
              <w:rFonts w:ascii="Times New Roman" w:hAnsi="Times New Roman"/>
            </w:rPr>
          </w:pPr>
        </w:p>
        <w:p w:rsidR="00EE7A6B" w:rsidRDefault="00EE7A6B" w:rsidP="00F05665">
          <w:pPr>
            <w:tabs>
              <w:tab w:val="left" w:pos="7685"/>
            </w:tabs>
          </w:pPr>
        </w:p>
        <w:p w:rsidR="00EE7A6B" w:rsidRDefault="00EE7A6B" w:rsidP="00F05665">
          <w:pPr>
            <w:tabs>
              <w:tab w:val="left" w:pos="7685"/>
            </w:tabs>
          </w:pPr>
        </w:p>
        <w:p w:rsidR="00EE7A6B" w:rsidRDefault="00AE0649" w:rsidP="009E6D1F">
          <w:pPr>
            <w:widowControl w:val="0"/>
            <w:spacing w:before="120"/>
            <w:jc w:val="center"/>
            <w:rPr>
              <w:rFonts w:cs="Arial"/>
              <w:b/>
              <w:i/>
              <w:color w:val="800000"/>
              <w:sz w:val="36"/>
            </w:rPr>
          </w:pPr>
          <w:r>
            <w:rPr>
              <w:rFonts w:cs="Arial"/>
              <w:b/>
              <w:i/>
              <w:color w:val="800000"/>
              <w:sz w:val="36"/>
            </w:rPr>
            <w:t>UTHealth FPE</w:t>
          </w:r>
          <w:r w:rsidR="00EE7A6B">
            <w:rPr>
              <w:rFonts w:cs="Arial"/>
              <w:b/>
              <w:i/>
              <w:color w:val="800000"/>
              <w:sz w:val="36"/>
            </w:rPr>
            <w:t xml:space="preserve"> Standard Specification</w:t>
          </w:r>
        </w:p>
        <w:p w:rsidR="00EE7A6B" w:rsidRDefault="00EE7A6B" w:rsidP="009E6D1F">
          <w:pPr>
            <w:widowControl w:val="0"/>
            <w:jc w:val="center"/>
            <w:rPr>
              <w:rFonts w:cs="Arial"/>
              <w:b/>
              <w:color w:val="800000"/>
              <w:sz w:val="24"/>
              <w:szCs w:val="24"/>
            </w:rPr>
          </w:pPr>
        </w:p>
        <w:p w:rsidR="00EE7A6B" w:rsidRDefault="00EE7A6B"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3 06 20</w:t>
          </w:r>
        </w:p>
        <w:p w:rsidR="00EE7A6B" w:rsidRPr="009E6D1F" w:rsidRDefault="00EE7A6B" w:rsidP="009E6D1F">
          <w:pPr>
            <w:widowControl w:val="0"/>
            <w:jc w:val="center"/>
            <w:rPr>
              <w:rFonts w:cs="Arial"/>
              <w:b/>
              <w:color w:val="800000"/>
              <w:sz w:val="24"/>
              <w:szCs w:val="24"/>
            </w:rPr>
          </w:pPr>
        </w:p>
        <w:p w:rsidR="00EE7A6B" w:rsidRDefault="00EE7A6B" w:rsidP="009E6D1F">
          <w:pPr>
            <w:tabs>
              <w:tab w:val="center" w:pos="4680"/>
            </w:tabs>
            <w:suppressAutoHyphens/>
            <w:jc w:val="center"/>
            <w:rPr>
              <w:rFonts w:cs="Arial"/>
              <w:b/>
              <w:color w:val="800000"/>
              <w:sz w:val="24"/>
              <w:szCs w:val="24"/>
            </w:rPr>
          </w:pPr>
          <w:r>
            <w:rPr>
              <w:rFonts w:cs="Arial"/>
              <w:b/>
              <w:color w:val="800000"/>
              <w:sz w:val="24"/>
              <w:szCs w:val="24"/>
            </w:rPr>
            <w:t>HYDRONIC SPECIALTIES</w:t>
          </w:r>
        </w:p>
        <w:p w:rsidR="00EE7A6B" w:rsidRPr="009E6D1F" w:rsidRDefault="00EE7A6B" w:rsidP="009E6D1F">
          <w:pPr>
            <w:tabs>
              <w:tab w:val="center" w:pos="4680"/>
            </w:tabs>
            <w:suppressAutoHyphens/>
            <w:jc w:val="center"/>
            <w:rPr>
              <w:rFonts w:cs="Arial"/>
              <w:b/>
              <w:color w:val="FF0000"/>
              <w:sz w:val="24"/>
              <w:szCs w:val="24"/>
            </w:rPr>
          </w:pPr>
        </w:p>
        <w:p w:rsidR="00EE7A6B" w:rsidRDefault="00EE7A6B" w:rsidP="009E6D1F">
          <w:pPr>
            <w:spacing w:line="240" w:lineRule="atLeast"/>
            <w:ind w:right="-288"/>
            <w:rPr>
              <w:rFonts w:cs="Arial"/>
              <w:i/>
            </w:rPr>
          </w:pPr>
        </w:p>
        <w:p w:rsidR="00AE0649" w:rsidRDefault="00EE7A6B" w:rsidP="00AE0649">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AE0649">
            <w:rPr>
              <w:rFonts w:cs="Arial"/>
              <w:color w:val="0000FF"/>
              <w:u w:val="single"/>
            </w:rPr>
            <w:t>h.edu</w:t>
          </w:r>
          <w:r>
            <w:rPr>
              <w:rFonts w:cs="Arial"/>
              <w:i/>
            </w:rPr>
            <w:t xml:space="preserve"> or contact the Office of Facilities Planning and</w:t>
          </w:r>
          <w:r w:rsidR="00AE0649">
            <w:rPr>
              <w:rFonts w:cs="Arial"/>
              <w:i/>
            </w:rPr>
            <w:t xml:space="preserve"> Engineering</w:t>
          </w:r>
        </w:p>
        <w:p w:rsidR="00EE7A6B" w:rsidRDefault="00EE7A6B" w:rsidP="009E6D1F">
          <w:pPr>
            <w:tabs>
              <w:tab w:val="left" w:pos="7685"/>
            </w:tabs>
            <w:rPr>
              <w:rFonts w:cs="Arial"/>
              <w:i/>
            </w:rPr>
          </w:pPr>
          <w:r>
            <w:rPr>
              <w:rFonts w:cs="Arial"/>
              <w:i/>
            </w:rPr>
            <w:t>.</w:t>
          </w:r>
        </w:p>
        <w:p w:rsidR="00EE7A6B" w:rsidRDefault="00EE7A6B"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EE7A6B" w:rsidRPr="009E6D1F" w:rsidTr="00717FBA">
            <w:trPr>
              <w:cantSplit/>
              <w:jc w:val="right"/>
            </w:trPr>
            <w:tc>
              <w:tcPr>
                <w:tcW w:w="1454" w:type="dxa"/>
                <w:tcBorders>
                  <w:top w:val="double" w:sz="6" w:space="0" w:color="auto"/>
                  <w:left w:val="double" w:sz="6" w:space="0" w:color="auto"/>
                  <w:bottom w:val="double" w:sz="6" w:space="0" w:color="auto"/>
                </w:tcBorders>
              </w:tcPr>
              <w:p w:rsidR="00EE7A6B" w:rsidRPr="009E6D1F" w:rsidRDefault="00EE7A6B" w:rsidP="009E6D1F">
                <w:pPr>
                  <w:widowControl w:val="0"/>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EE7A6B" w:rsidRPr="009E6D1F" w:rsidRDefault="00EE7A6B" w:rsidP="009E6D1F">
                <w:pPr>
                  <w:widowControl w:val="0"/>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EE7A6B" w:rsidRPr="009E6D1F" w:rsidRDefault="00EE7A6B" w:rsidP="009E6D1F">
                <w:pPr>
                  <w:widowControl w:val="0"/>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EE7A6B" w:rsidRPr="009E6D1F" w:rsidRDefault="00EE7A6B" w:rsidP="009E6D1F">
                <w:pPr>
                  <w:widowControl w:val="0"/>
                  <w:jc w:val="center"/>
                  <w:rPr>
                    <w:rFonts w:ascii="Times New Roman" w:hAnsi="Times New Roman"/>
                    <w:sz w:val="24"/>
                    <w:szCs w:val="24"/>
                  </w:rPr>
                </w:pPr>
                <w:r w:rsidRPr="009E6D1F">
                  <w:rPr>
                    <w:rFonts w:ascii="Times New Roman" w:hAnsi="Times New Roman"/>
                    <w:sz w:val="24"/>
                    <w:szCs w:val="24"/>
                  </w:rPr>
                  <w:t>Remarks</w:t>
                </w:r>
              </w:p>
            </w:tc>
          </w:tr>
          <w:tr w:rsidR="00590AFE" w:rsidRPr="009E6D1F" w:rsidTr="00717FBA">
            <w:trPr>
              <w:cantSplit/>
              <w:jc w:val="right"/>
            </w:trPr>
            <w:tc>
              <w:tcPr>
                <w:tcW w:w="1454" w:type="dxa"/>
                <w:tcBorders>
                  <w:left w:val="double" w:sz="6" w:space="0" w:color="auto"/>
                </w:tcBorders>
              </w:tcPr>
              <w:p w:rsidR="00590AFE" w:rsidRPr="00590AFE" w:rsidRDefault="00590AFE" w:rsidP="00590AFE">
                <w:pPr>
                  <w:widowControl w:val="0"/>
                  <w:jc w:val="center"/>
                  <w:rPr>
                    <w:rFonts w:cs="Arial"/>
                  </w:rPr>
                </w:pPr>
                <w:r w:rsidRPr="00590AFE">
                  <w:rPr>
                    <w:rFonts w:cs="Arial"/>
                  </w:rPr>
                  <w:t>0</w:t>
                </w:r>
              </w:p>
            </w:tc>
            <w:tc>
              <w:tcPr>
                <w:tcW w:w="2088" w:type="dxa"/>
                <w:tcBorders>
                  <w:left w:val="single" w:sz="6" w:space="0" w:color="auto"/>
                </w:tcBorders>
              </w:tcPr>
              <w:p w:rsidR="00590AFE" w:rsidRPr="00590AFE" w:rsidRDefault="00AE0649" w:rsidP="00590AFE">
                <w:pPr>
                  <w:widowControl w:val="0"/>
                  <w:jc w:val="center"/>
                  <w:rPr>
                    <w:rFonts w:cs="Arial"/>
                  </w:rPr>
                </w:pPr>
                <w:r>
                  <w:rPr>
                    <w:rFonts w:cs="Arial"/>
                  </w:rPr>
                  <w:t>October 2022</w:t>
                </w:r>
              </w:p>
            </w:tc>
            <w:tc>
              <w:tcPr>
                <w:tcW w:w="1368" w:type="dxa"/>
                <w:tcBorders>
                  <w:left w:val="single" w:sz="6" w:space="0" w:color="auto"/>
                </w:tcBorders>
              </w:tcPr>
              <w:p w:rsidR="00590AFE" w:rsidRPr="00590AFE" w:rsidRDefault="00AE0649" w:rsidP="00590AFE">
                <w:pPr>
                  <w:widowControl w:val="0"/>
                  <w:jc w:val="center"/>
                  <w:rPr>
                    <w:rFonts w:cs="Arial"/>
                  </w:rPr>
                </w:pPr>
                <w:r>
                  <w:rPr>
                    <w:rFonts w:cs="Arial"/>
                  </w:rPr>
                  <w:t>6</w:t>
                </w:r>
              </w:p>
            </w:tc>
            <w:tc>
              <w:tcPr>
                <w:tcW w:w="4733" w:type="dxa"/>
                <w:tcBorders>
                  <w:left w:val="single" w:sz="6" w:space="0" w:color="auto"/>
                  <w:right w:val="double" w:sz="6" w:space="0" w:color="auto"/>
                </w:tcBorders>
              </w:tcPr>
              <w:p w:rsidR="00590AFE" w:rsidRPr="00590AFE" w:rsidRDefault="00AE0649" w:rsidP="00590AFE">
                <w:pPr>
                  <w:widowControl w:val="0"/>
                  <w:jc w:val="center"/>
                  <w:rPr>
                    <w:rFonts w:cs="Arial"/>
                  </w:rPr>
                </w:pPr>
                <w:r>
                  <w:rPr>
                    <w:rFonts w:cs="Arial"/>
                  </w:rPr>
                  <w:t>Issuance</w:t>
                </w:r>
              </w:p>
            </w:tc>
          </w:tr>
          <w:tr w:rsidR="00590AFE" w:rsidRPr="009E6D1F" w:rsidTr="00717FBA">
            <w:trPr>
              <w:cantSplit/>
              <w:jc w:val="right"/>
            </w:trPr>
            <w:tc>
              <w:tcPr>
                <w:tcW w:w="1454" w:type="dxa"/>
                <w:tcBorders>
                  <w:top w:val="single" w:sz="6" w:space="0" w:color="auto"/>
                  <w:left w:val="double" w:sz="6" w:space="0" w:color="auto"/>
                  <w:bottom w:val="single" w:sz="6" w:space="0" w:color="auto"/>
                </w:tcBorders>
              </w:tcPr>
              <w:p w:rsidR="00590AFE" w:rsidRPr="00590AFE" w:rsidRDefault="00590AFE" w:rsidP="00590AFE">
                <w:pPr>
                  <w:widowControl w:val="0"/>
                  <w:jc w:val="center"/>
                  <w:rPr>
                    <w:rFonts w:cs="Arial"/>
                  </w:rPr>
                </w:pPr>
              </w:p>
            </w:tc>
            <w:tc>
              <w:tcPr>
                <w:tcW w:w="2088" w:type="dxa"/>
                <w:tcBorders>
                  <w:top w:val="single" w:sz="6" w:space="0" w:color="auto"/>
                  <w:left w:val="single" w:sz="6" w:space="0" w:color="auto"/>
                  <w:bottom w:val="single" w:sz="6" w:space="0" w:color="auto"/>
                </w:tcBorders>
              </w:tcPr>
              <w:p w:rsidR="00590AFE" w:rsidRPr="00590AFE" w:rsidRDefault="00590AFE" w:rsidP="00590AFE">
                <w:pPr>
                  <w:widowControl w:val="0"/>
                  <w:jc w:val="center"/>
                  <w:rPr>
                    <w:rFonts w:cs="Arial"/>
                  </w:rPr>
                </w:pPr>
              </w:p>
            </w:tc>
            <w:tc>
              <w:tcPr>
                <w:tcW w:w="1368" w:type="dxa"/>
                <w:tcBorders>
                  <w:top w:val="single" w:sz="6" w:space="0" w:color="auto"/>
                  <w:left w:val="single" w:sz="6" w:space="0" w:color="auto"/>
                  <w:bottom w:val="single" w:sz="6" w:space="0" w:color="auto"/>
                </w:tcBorders>
              </w:tcPr>
              <w:p w:rsidR="00590AFE" w:rsidRPr="00590AFE" w:rsidRDefault="00590AFE" w:rsidP="00590AFE">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590AFE" w:rsidRPr="00590AFE" w:rsidRDefault="00590AFE" w:rsidP="00590AFE">
                <w:pPr>
                  <w:widowControl w:val="0"/>
                  <w:jc w:val="center"/>
                  <w:rPr>
                    <w:rFonts w:cs="Arial"/>
                  </w:rPr>
                </w:pPr>
              </w:p>
            </w:tc>
          </w:tr>
          <w:tr w:rsidR="00590AFE" w:rsidRPr="009E6D1F" w:rsidTr="00717FBA">
            <w:trPr>
              <w:cantSplit/>
              <w:jc w:val="right"/>
            </w:trPr>
            <w:tc>
              <w:tcPr>
                <w:tcW w:w="1454" w:type="dxa"/>
                <w:tcBorders>
                  <w:top w:val="single" w:sz="6" w:space="0" w:color="auto"/>
                  <w:left w:val="double" w:sz="6" w:space="0" w:color="auto"/>
                  <w:bottom w:val="single" w:sz="6" w:space="0" w:color="auto"/>
                </w:tcBorders>
              </w:tcPr>
              <w:p w:rsidR="00590AFE" w:rsidRPr="00590AFE" w:rsidRDefault="00590AFE" w:rsidP="00590AFE">
                <w:pPr>
                  <w:widowControl w:val="0"/>
                  <w:jc w:val="center"/>
                  <w:rPr>
                    <w:rFonts w:cs="Arial"/>
                  </w:rPr>
                </w:pPr>
              </w:p>
            </w:tc>
            <w:tc>
              <w:tcPr>
                <w:tcW w:w="2088" w:type="dxa"/>
                <w:tcBorders>
                  <w:top w:val="single" w:sz="6" w:space="0" w:color="auto"/>
                  <w:left w:val="single" w:sz="6" w:space="0" w:color="auto"/>
                  <w:bottom w:val="single" w:sz="6" w:space="0" w:color="auto"/>
                </w:tcBorders>
              </w:tcPr>
              <w:p w:rsidR="00590AFE" w:rsidRPr="00590AFE" w:rsidRDefault="00590AFE" w:rsidP="00590AFE">
                <w:pPr>
                  <w:widowControl w:val="0"/>
                  <w:jc w:val="center"/>
                  <w:rPr>
                    <w:rFonts w:cs="Arial"/>
                  </w:rPr>
                </w:pPr>
              </w:p>
            </w:tc>
            <w:tc>
              <w:tcPr>
                <w:tcW w:w="1368" w:type="dxa"/>
                <w:tcBorders>
                  <w:top w:val="single" w:sz="6" w:space="0" w:color="auto"/>
                  <w:left w:val="single" w:sz="6" w:space="0" w:color="auto"/>
                  <w:bottom w:val="single" w:sz="6" w:space="0" w:color="auto"/>
                </w:tcBorders>
              </w:tcPr>
              <w:p w:rsidR="00590AFE" w:rsidRPr="00590AFE" w:rsidRDefault="00590AFE" w:rsidP="00590AFE">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590AFE" w:rsidRPr="00590AFE" w:rsidRDefault="00590AFE" w:rsidP="00590AFE">
                <w:pPr>
                  <w:widowControl w:val="0"/>
                  <w:jc w:val="center"/>
                  <w:rPr>
                    <w:rFonts w:cs="Arial"/>
                  </w:rPr>
                </w:pPr>
              </w:p>
            </w:tc>
          </w:tr>
          <w:tr w:rsidR="00590AFE" w:rsidRPr="009E6D1F" w:rsidTr="00717FBA">
            <w:trPr>
              <w:cantSplit/>
              <w:jc w:val="right"/>
            </w:trPr>
            <w:tc>
              <w:tcPr>
                <w:tcW w:w="1454" w:type="dxa"/>
                <w:tcBorders>
                  <w:top w:val="single" w:sz="6" w:space="0" w:color="auto"/>
                  <w:left w:val="double" w:sz="6" w:space="0" w:color="auto"/>
                  <w:bottom w:val="double" w:sz="6" w:space="0" w:color="auto"/>
                </w:tcBorders>
              </w:tcPr>
              <w:p w:rsidR="00590AFE" w:rsidRPr="00590AFE" w:rsidRDefault="00590AFE" w:rsidP="00590AFE">
                <w:pPr>
                  <w:widowControl w:val="0"/>
                  <w:jc w:val="center"/>
                  <w:rPr>
                    <w:rFonts w:cs="Arial"/>
                  </w:rPr>
                </w:pPr>
              </w:p>
            </w:tc>
            <w:tc>
              <w:tcPr>
                <w:tcW w:w="2088" w:type="dxa"/>
                <w:tcBorders>
                  <w:top w:val="single" w:sz="6" w:space="0" w:color="auto"/>
                  <w:left w:val="single" w:sz="6" w:space="0" w:color="auto"/>
                  <w:bottom w:val="double" w:sz="6" w:space="0" w:color="auto"/>
                </w:tcBorders>
              </w:tcPr>
              <w:p w:rsidR="00590AFE" w:rsidRPr="00590AFE" w:rsidRDefault="00590AFE" w:rsidP="00590AFE">
                <w:pPr>
                  <w:widowControl w:val="0"/>
                  <w:jc w:val="center"/>
                  <w:rPr>
                    <w:rFonts w:cs="Arial"/>
                  </w:rPr>
                </w:pPr>
              </w:p>
            </w:tc>
            <w:tc>
              <w:tcPr>
                <w:tcW w:w="1368" w:type="dxa"/>
                <w:tcBorders>
                  <w:top w:val="single" w:sz="6" w:space="0" w:color="auto"/>
                  <w:left w:val="single" w:sz="6" w:space="0" w:color="auto"/>
                  <w:bottom w:val="double" w:sz="6" w:space="0" w:color="auto"/>
                </w:tcBorders>
              </w:tcPr>
              <w:p w:rsidR="00590AFE" w:rsidRPr="00590AFE" w:rsidRDefault="00590AFE" w:rsidP="00590AFE">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590AFE" w:rsidRPr="00590AFE" w:rsidRDefault="00590AFE" w:rsidP="00590AFE">
                <w:pPr>
                  <w:widowControl w:val="0"/>
                  <w:jc w:val="center"/>
                  <w:rPr>
                    <w:rFonts w:cs="Arial"/>
                  </w:rPr>
                </w:pPr>
              </w:p>
            </w:tc>
          </w:tr>
          <w:tr w:rsidR="00590AFE" w:rsidRPr="009E6D1F" w:rsidTr="00717FBA">
            <w:trPr>
              <w:cantSplit/>
              <w:jc w:val="right"/>
            </w:trPr>
            <w:tc>
              <w:tcPr>
                <w:tcW w:w="1454" w:type="dxa"/>
                <w:tcBorders>
                  <w:top w:val="single" w:sz="6" w:space="0" w:color="auto"/>
                  <w:left w:val="double" w:sz="6" w:space="0" w:color="auto"/>
                  <w:bottom w:val="double" w:sz="6" w:space="0" w:color="auto"/>
                </w:tcBorders>
              </w:tcPr>
              <w:p w:rsidR="00590AFE" w:rsidRPr="00590AFE" w:rsidRDefault="00590AFE" w:rsidP="00590AFE">
                <w:pPr>
                  <w:widowControl w:val="0"/>
                  <w:jc w:val="center"/>
                  <w:rPr>
                    <w:rFonts w:cs="Arial"/>
                  </w:rPr>
                </w:pPr>
              </w:p>
            </w:tc>
            <w:tc>
              <w:tcPr>
                <w:tcW w:w="2088" w:type="dxa"/>
                <w:tcBorders>
                  <w:top w:val="single" w:sz="6" w:space="0" w:color="auto"/>
                  <w:left w:val="single" w:sz="6" w:space="0" w:color="auto"/>
                  <w:bottom w:val="double" w:sz="6" w:space="0" w:color="auto"/>
                </w:tcBorders>
              </w:tcPr>
              <w:p w:rsidR="00590AFE" w:rsidRPr="00590AFE" w:rsidRDefault="00590AFE" w:rsidP="00590AFE">
                <w:pPr>
                  <w:widowControl w:val="0"/>
                  <w:jc w:val="center"/>
                  <w:rPr>
                    <w:rFonts w:cs="Arial"/>
                  </w:rPr>
                </w:pPr>
              </w:p>
            </w:tc>
            <w:tc>
              <w:tcPr>
                <w:tcW w:w="1368" w:type="dxa"/>
                <w:tcBorders>
                  <w:top w:val="single" w:sz="6" w:space="0" w:color="auto"/>
                  <w:left w:val="single" w:sz="6" w:space="0" w:color="auto"/>
                  <w:bottom w:val="double" w:sz="6" w:space="0" w:color="auto"/>
                </w:tcBorders>
              </w:tcPr>
              <w:p w:rsidR="00590AFE" w:rsidRPr="00590AFE" w:rsidRDefault="00590AFE" w:rsidP="00AE0649">
                <w:pPr>
                  <w:widowControl w:val="0"/>
                  <w:rPr>
                    <w:rFonts w:cs="Arial"/>
                  </w:rPr>
                </w:pPr>
              </w:p>
            </w:tc>
            <w:tc>
              <w:tcPr>
                <w:tcW w:w="4733" w:type="dxa"/>
                <w:tcBorders>
                  <w:top w:val="single" w:sz="6" w:space="0" w:color="auto"/>
                  <w:left w:val="single" w:sz="6" w:space="0" w:color="auto"/>
                  <w:bottom w:val="double" w:sz="6" w:space="0" w:color="auto"/>
                  <w:right w:val="double" w:sz="6" w:space="0" w:color="auto"/>
                </w:tcBorders>
              </w:tcPr>
              <w:p w:rsidR="00590AFE" w:rsidRPr="00590AFE" w:rsidRDefault="00590AFE" w:rsidP="00590AFE">
                <w:pPr>
                  <w:widowControl w:val="0"/>
                  <w:jc w:val="center"/>
                  <w:rPr>
                    <w:rFonts w:cs="Arial"/>
                  </w:rPr>
                </w:pPr>
              </w:p>
            </w:tc>
          </w:tr>
          <w:tr w:rsidR="00590AFE" w:rsidRPr="009E6D1F" w:rsidTr="00717FBA">
            <w:trPr>
              <w:cantSplit/>
              <w:jc w:val="right"/>
            </w:trPr>
            <w:tc>
              <w:tcPr>
                <w:tcW w:w="1454" w:type="dxa"/>
                <w:tcBorders>
                  <w:top w:val="single" w:sz="6" w:space="0" w:color="auto"/>
                  <w:left w:val="double" w:sz="6" w:space="0" w:color="auto"/>
                  <w:bottom w:val="double" w:sz="6" w:space="0" w:color="auto"/>
                </w:tcBorders>
              </w:tcPr>
              <w:p w:rsidR="00590AFE" w:rsidRPr="00590AFE" w:rsidRDefault="00590AFE" w:rsidP="00590AFE">
                <w:pPr>
                  <w:widowControl w:val="0"/>
                  <w:jc w:val="center"/>
                  <w:rPr>
                    <w:rFonts w:cs="Arial"/>
                  </w:rPr>
                </w:pPr>
              </w:p>
            </w:tc>
            <w:tc>
              <w:tcPr>
                <w:tcW w:w="2088" w:type="dxa"/>
                <w:tcBorders>
                  <w:top w:val="single" w:sz="6" w:space="0" w:color="auto"/>
                  <w:left w:val="single" w:sz="6" w:space="0" w:color="auto"/>
                  <w:bottom w:val="double" w:sz="6" w:space="0" w:color="auto"/>
                </w:tcBorders>
              </w:tcPr>
              <w:p w:rsidR="00590AFE" w:rsidRPr="00590AFE" w:rsidRDefault="00590AFE" w:rsidP="00590AFE">
                <w:pPr>
                  <w:widowControl w:val="0"/>
                  <w:jc w:val="center"/>
                  <w:rPr>
                    <w:rFonts w:cs="Arial"/>
                  </w:rPr>
                </w:pPr>
              </w:p>
            </w:tc>
            <w:tc>
              <w:tcPr>
                <w:tcW w:w="1368" w:type="dxa"/>
                <w:tcBorders>
                  <w:top w:val="single" w:sz="6" w:space="0" w:color="auto"/>
                  <w:left w:val="single" w:sz="6" w:space="0" w:color="auto"/>
                  <w:bottom w:val="double" w:sz="6" w:space="0" w:color="auto"/>
                </w:tcBorders>
              </w:tcPr>
              <w:p w:rsidR="00590AFE" w:rsidRPr="00590AFE" w:rsidRDefault="00590AFE" w:rsidP="00590AFE">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590AFE" w:rsidRPr="00590AFE" w:rsidRDefault="00590AFE" w:rsidP="00590AFE">
                <w:pPr>
                  <w:widowControl w:val="0"/>
                  <w:jc w:val="center"/>
                  <w:rPr>
                    <w:rFonts w:cs="Arial"/>
                  </w:rPr>
                </w:pPr>
              </w:p>
            </w:tc>
          </w:tr>
          <w:tr w:rsidR="00590AFE" w:rsidRPr="009E6D1F" w:rsidTr="00717FBA">
            <w:trPr>
              <w:cantSplit/>
              <w:jc w:val="right"/>
            </w:trPr>
            <w:tc>
              <w:tcPr>
                <w:tcW w:w="1454" w:type="dxa"/>
                <w:tcBorders>
                  <w:top w:val="single" w:sz="6" w:space="0" w:color="auto"/>
                  <w:left w:val="double" w:sz="6" w:space="0" w:color="auto"/>
                  <w:bottom w:val="double" w:sz="6" w:space="0" w:color="auto"/>
                </w:tcBorders>
              </w:tcPr>
              <w:p w:rsidR="00590AFE" w:rsidRPr="00590AFE" w:rsidRDefault="00590AFE" w:rsidP="00590AFE">
                <w:pPr>
                  <w:widowControl w:val="0"/>
                  <w:jc w:val="center"/>
                  <w:rPr>
                    <w:rFonts w:cs="Arial"/>
                  </w:rPr>
                </w:pPr>
              </w:p>
            </w:tc>
            <w:tc>
              <w:tcPr>
                <w:tcW w:w="2088" w:type="dxa"/>
                <w:tcBorders>
                  <w:top w:val="single" w:sz="6" w:space="0" w:color="auto"/>
                  <w:left w:val="single" w:sz="6" w:space="0" w:color="auto"/>
                  <w:bottom w:val="double" w:sz="6" w:space="0" w:color="auto"/>
                </w:tcBorders>
              </w:tcPr>
              <w:p w:rsidR="00590AFE" w:rsidRPr="00590AFE" w:rsidRDefault="00590AFE" w:rsidP="00590AFE">
                <w:pPr>
                  <w:widowControl w:val="0"/>
                  <w:jc w:val="center"/>
                  <w:rPr>
                    <w:rFonts w:cs="Arial"/>
                  </w:rPr>
                </w:pPr>
              </w:p>
            </w:tc>
            <w:tc>
              <w:tcPr>
                <w:tcW w:w="1368" w:type="dxa"/>
                <w:tcBorders>
                  <w:top w:val="single" w:sz="6" w:space="0" w:color="auto"/>
                  <w:left w:val="single" w:sz="6" w:space="0" w:color="auto"/>
                  <w:bottom w:val="double" w:sz="6" w:space="0" w:color="auto"/>
                </w:tcBorders>
              </w:tcPr>
              <w:p w:rsidR="00590AFE" w:rsidRPr="00590AFE" w:rsidRDefault="00590AFE" w:rsidP="00590AFE">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590AFE" w:rsidRPr="00590AFE" w:rsidRDefault="00590AFE" w:rsidP="00590AFE">
                <w:pPr>
                  <w:widowControl w:val="0"/>
                  <w:jc w:val="center"/>
                  <w:rPr>
                    <w:rFonts w:cs="Arial"/>
                  </w:rPr>
                </w:pPr>
              </w:p>
            </w:tc>
          </w:tr>
        </w:tbl>
        <w:p w:rsidR="00EE7A6B" w:rsidRDefault="00EE7A6B" w:rsidP="00F05665">
          <w:pPr>
            <w:tabs>
              <w:tab w:val="left" w:pos="7685"/>
            </w:tabs>
          </w:pPr>
        </w:p>
        <w:p w:rsidR="00EE7A6B" w:rsidRDefault="00EE7A6B" w:rsidP="00F05665">
          <w:pPr>
            <w:tabs>
              <w:tab w:val="left" w:pos="7685"/>
            </w:tabs>
          </w:pPr>
        </w:p>
        <w:p w:rsidR="00EE7A6B" w:rsidRDefault="00EE7A6B" w:rsidP="00F05665">
          <w:pPr>
            <w:tabs>
              <w:tab w:val="left" w:pos="7685"/>
            </w:tabs>
          </w:pPr>
        </w:p>
        <w:p w:rsidR="00EE7A6B" w:rsidRDefault="00EE7A6B">
          <w:pPr>
            <w:overflowPunct/>
            <w:autoSpaceDE/>
            <w:autoSpaceDN/>
            <w:adjustRightInd/>
            <w:spacing w:after="200" w:line="276" w:lineRule="auto"/>
            <w:jc w:val="left"/>
            <w:textAlignment w:val="auto"/>
            <w:rPr>
              <w:b/>
            </w:rPr>
          </w:pPr>
          <w:r>
            <w:rPr>
              <w:b/>
            </w:rPr>
            <w:br w:type="page"/>
          </w:r>
        </w:p>
      </w:sdtContent>
    </w:sdt>
    <w:p w:rsidR="007108C4" w:rsidRDefault="008C57C7">
      <w:pPr>
        <w:spacing w:before="200" w:after="400"/>
        <w:rPr>
          <w:b/>
        </w:rPr>
      </w:pPr>
      <w:r w:rsidRPr="008C57C7">
        <w:rPr>
          <w:b/>
        </w:rPr>
        <w:lastRenderedPageBreak/>
        <w:t>SECTION 23 06 20</w:t>
      </w:r>
      <w:r w:rsidR="00EE7A6B">
        <w:rPr>
          <w:b/>
        </w:rPr>
        <w:t xml:space="preserve"> </w:t>
      </w:r>
      <w:r w:rsidRPr="008C57C7">
        <w:rPr>
          <w:b/>
        </w:rPr>
        <w:t>– HYDRONIC SPECIALTIES</w:t>
      </w:r>
    </w:p>
    <w:p w:rsidR="00047BC1" w:rsidRPr="00827A0B" w:rsidRDefault="008C57C7" w:rsidP="00AD7486">
      <w:pPr>
        <w:pStyle w:val="PRT"/>
        <w:rPr>
          <w:rFonts w:cs="Arial"/>
          <w:b/>
        </w:rPr>
      </w:pPr>
      <w:r w:rsidRPr="008C57C7">
        <w:rPr>
          <w:rFonts w:cs="Arial"/>
          <w:b/>
        </w:rPr>
        <w:t>GENERAL</w:t>
      </w:r>
    </w:p>
    <w:p w:rsidR="00047BC1" w:rsidRPr="008833A9" w:rsidRDefault="008C57C7" w:rsidP="00EC4FA2">
      <w:pPr>
        <w:pStyle w:val="ART"/>
        <w:rPr>
          <w:rFonts w:cs="Arial"/>
          <w:b/>
        </w:rPr>
      </w:pPr>
      <w:r w:rsidRPr="008C57C7">
        <w:rPr>
          <w:rFonts w:cs="Arial"/>
          <w:b/>
        </w:rPr>
        <w:t>The following sections are to be included as if written herein:</w:t>
      </w:r>
    </w:p>
    <w:p w:rsidR="00047BC1" w:rsidRPr="00FD19C6" w:rsidRDefault="00047BC1" w:rsidP="00EC4FA2">
      <w:pPr>
        <w:pStyle w:val="PR1"/>
        <w:rPr>
          <w:rFonts w:cs="Arial"/>
        </w:rPr>
      </w:pPr>
      <w:r w:rsidRPr="00FD19C6">
        <w:rPr>
          <w:rFonts w:cs="Arial"/>
        </w:rPr>
        <w:t>Section 23 00 00 – Basic Mechanical Requirements</w:t>
      </w:r>
    </w:p>
    <w:p w:rsidR="00047BC1" w:rsidRPr="00FD19C6" w:rsidRDefault="00047BC1" w:rsidP="00EC4FA2">
      <w:pPr>
        <w:pStyle w:val="PR1"/>
        <w:rPr>
          <w:rFonts w:cs="Arial"/>
        </w:rPr>
      </w:pPr>
      <w:r w:rsidRPr="00FD19C6">
        <w:rPr>
          <w:rFonts w:cs="Arial"/>
        </w:rPr>
        <w:t>Section 23 05 29 – Sleeves, Flashings, Supports and Anchors</w:t>
      </w:r>
    </w:p>
    <w:p w:rsidR="00047BC1" w:rsidRDefault="00047BC1" w:rsidP="00EC4FA2">
      <w:pPr>
        <w:pStyle w:val="PR1"/>
        <w:rPr>
          <w:rFonts w:cs="Arial"/>
        </w:rPr>
      </w:pPr>
      <w:r w:rsidRPr="00FD19C6">
        <w:rPr>
          <w:rFonts w:cs="Arial"/>
        </w:rPr>
        <w:t>Section 23 05 53 – Mechanical Identification</w:t>
      </w:r>
    </w:p>
    <w:p w:rsidR="00FB4A7B" w:rsidRPr="00FD19C6" w:rsidRDefault="00FB4A7B" w:rsidP="00EC4FA2">
      <w:pPr>
        <w:pStyle w:val="PR1"/>
        <w:rPr>
          <w:rFonts w:cs="Arial"/>
        </w:rPr>
      </w:pPr>
      <w:r>
        <w:rPr>
          <w:rFonts w:cs="Arial"/>
        </w:rPr>
        <w:t>Section 23 20 00.A – Piping, Valves, and Fittings</w:t>
      </w:r>
    </w:p>
    <w:p w:rsidR="00047BC1" w:rsidRPr="008833A9" w:rsidRDefault="008C57C7" w:rsidP="00EC4FA2">
      <w:pPr>
        <w:pStyle w:val="ART"/>
        <w:rPr>
          <w:rFonts w:cs="Arial"/>
          <w:b/>
        </w:rPr>
      </w:pPr>
      <w:r w:rsidRPr="008C57C7">
        <w:rPr>
          <w:rFonts w:cs="Arial"/>
          <w:b/>
        </w:rPr>
        <w:t>WORK INCLUDED</w:t>
      </w:r>
    </w:p>
    <w:p w:rsidR="00EC4FA2" w:rsidRPr="00FD19C6" w:rsidRDefault="00EC4FA2" w:rsidP="00EC4FA2">
      <w:pPr>
        <w:pStyle w:val="PR1"/>
        <w:rPr>
          <w:rFonts w:cs="Arial"/>
        </w:rPr>
      </w:pPr>
      <w:r w:rsidRPr="00FD19C6">
        <w:rPr>
          <w:rFonts w:cs="Arial"/>
        </w:rPr>
        <w:t>Expansion Tanks</w:t>
      </w:r>
    </w:p>
    <w:p w:rsidR="00EC4FA2" w:rsidRPr="00FD19C6" w:rsidRDefault="00EC4FA2" w:rsidP="00EC4FA2">
      <w:pPr>
        <w:pStyle w:val="PR1"/>
        <w:rPr>
          <w:rFonts w:cs="Arial"/>
        </w:rPr>
      </w:pPr>
      <w:r w:rsidRPr="00FD19C6">
        <w:rPr>
          <w:rFonts w:cs="Arial"/>
        </w:rPr>
        <w:t>Automatic Air Vents</w:t>
      </w:r>
    </w:p>
    <w:p w:rsidR="00EC4FA2" w:rsidRPr="00FD19C6" w:rsidRDefault="00EC4FA2" w:rsidP="00EC4FA2">
      <w:pPr>
        <w:pStyle w:val="PR1"/>
        <w:rPr>
          <w:rFonts w:cs="Arial"/>
        </w:rPr>
      </w:pPr>
      <w:r w:rsidRPr="00FD19C6">
        <w:rPr>
          <w:rFonts w:cs="Arial"/>
        </w:rPr>
        <w:t>Air Separators</w:t>
      </w:r>
    </w:p>
    <w:p w:rsidR="00EC4FA2" w:rsidRPr="00FD19C6" w:rsidRDefault="00EC4FA2" w:rsidP="00EC4FA2">
      <w:pPr>
        <w:pStyle w:val="PR1"/>
        <w:rPr>
          <w:rFonts w:cs="Arial"/>
        </w:rPr>
      </w:pPr>
      <w:r w:rsidRPr="00FD19C6">
        <w:rPr>
          <w:rFonts w:cs="Arial"/>
        </w:rPr>
        <w:t>Strainers</w:t>
      </w:r>
    </w:p>
    <w:p w:rsidR="00EC4FA2" w:rsidRPr="00FD19C6" w:rsidRDefault="00EC4FA2" w:rsidP="00EC4FA2">
      <w:pPr>
        <w:pStyle w:val="PR1"/>
        <w:rPr>
          <w:rFonts w:cs="Arial"/>
        </w:rPr>
      </w:pPr>
      <w:r w:rsidRPr="00FD19C6">
        <w:rPr>
          <w:rFonts w:cs="Arial"/>
        </w:rPr>
        <w:t>Gauges and Gauge Connections</w:t>
      </w:r>
    </w:p>
    <w:p w:rsidR="00EC4FA2" w:rsidRPr="00FD19C6" w:rsidRDefault="00EC4FA2" w:rsidP="00EC4FA2">
      <w:pPr>
        <w:pStyle w:val="PR1"/>
        <w:rPr>
          <w:rFonts w:cs="Arial"/>
        </w:rPr>
      </w:pPr>
      <w:r w:rsidRPr="00FD19C6">
        <w:rPr>
          <w:rFonts w:cs="Arial"/>
        </w:rPr>
        <w:t>Thermometer and Thermometer Wells</w:t>
      </w:r>
    </w:p>
    <w:p w:rsidR="00EC4FA2" w:rsidRPr="00FD19C6" w:rsidRDefault="00EC4FA2" w:rsidP="00EC4FA2">
      <w:pPr>
        <w:pStyle w:val="PR1"/>
        <w:rPr>
          <w:rFonts w:cs="Arial"/>
        </w:rPr>
      </w:pPr>
      <w:r w:rsidRPr="00FD19C6">
        <w:rPr>
          <w:rFonts w:cs="Arial"/>
        </w:rPr>
        <w:t>Pump Suction Fittings</w:t>
      </w:r>
    </w:p>
    <w:p w:rsidR="00EC4FA2" w:rsidRPr="00FD19C6" w:rsidRDefault="00EC4FA2" w:rsidP="00EC4FA2">
      <w:pPr>
        <w:pStyle w:val="PR1"/>
        <w:rPr>
          <w:rFonts w:cs="Arial"/>
        </w:rPr>
      </w:pPr>
      <w:r w:rsidRPr="00FD19C6">
        <w:rPr>
          <w:rFonts w:cs="Arial"/>
        </w:rPr>
        <w:t>Water Relief Valves</w:t>
      </w:r>
    </w:p>
    <w:p w:rsidR="00EC4FA2" w:rsidRPr="00FD19C6" w:rsidRDefault="00EC4FA2" w:rsidP="00EC4FA2">
      <w:pPr>
        <w:pStyle w:val="PR1"/>
        <w:rPr>
          <w:rFonts w:cs="Arial"/>
        </w:rPr>
      </w:pPr>
      <w:r w:rsidRPr="00FD19C6">
        <w:rPr>
          <w:rFonts w:cs="Arial"/>
        </w:rPr>
        <w:t>Water Flow Measuring and Balancing System</w:t>
      </w:r>
    </w:p>
    <w:p w:rsidR="00EC4FA2" w:rsidRPr="00FD19C6" w:rsidRDefault="00EC4FA2" w:rsidP="00EC4FA2">
      <w:pPr>
        <w:pStyle w:val="PR1"/>
        <w:rPr>
          <w:rFonts w:cs="Arial"/>
        </w:rPr>
      </w:pPr>
      <w:r w:rsidRPr="00FD19C6">
        <w:rPr>
          <w:rFonts w:cs="Arial"/>
        </w:rPr>
        <w:t>Chilled Water and Steam Integrating Meters</w:t>
      </w:r>
    </w:p>
    <w:p w:rsidR="00047BC1" w:rsidRPr="008833A9" w:rsidRDefault="008C57C7" w:rsidP="00EC4FA2">
      <w:pPr>
        <w:pStyle w:val="ART"/>
        <w:rPr>
          <w:rFonts w:cs="Arial"/>
          <w:b/>
        </w:rPr>
      </w:pPr>
      <w:r w:rsidRPr="008C57C7">
        <w:rPr>
          <w:rFonts w:cs="Arial"/>
          <w:b/>
        </w:rPr>
        <w:t>RELATED WORK</w:t>
      </w:r>
    </w:p>
    <w:p w:rsidR="00EC4FA2" w:rsidRDefault="00EC4FA2" w:rsidP="00EC4FA2">
      <w:pPr>
        <w:pStyle w:val="PR1"/>
        <w:rPr>
          <w:rFonts w:cs="Arial"/>
        </w:rPr>
      </w:pPr>
      <w:r w:rsidRPr="00FD19C6">
        <w:rPr>
          <w:rFonts w:cs="Arial"/>
        </w:rPr>
        <w:t xml:space="preserve">Section 23 21 00 </w:t>
      </w:r>
      <w:r w:rsidR="00991411">
        <w:rPr>
          <w:rFonts w:cs="Arial"/>
        </w:rPr>
        <w:t xml:space="preserve">- </w:t>
      </w:r>
      <w:r w:rsidRPr="00FD19C6">
        <w:rPr>
          <w:rFonts w:cs="Arial"/>
        </w:rPr>
        <w:t>Hydronic Piping</w:t>
      </w:r>
    </w:p>
    <w:p w:rsidR="005A49B2" w:rsidRDefault="005A49B2" w:rsidP="00EC4FA2">
      <w:pPr>
        <w:pStyle w:val="PR1"/>
        <w:rPr>
          <w:rFonts w:cs="Arial"/>
        </w:rPr>
      </w:pPr>
      <w:r>
        <w:rPr>
          <w:rFonts w:cs="Arial"/>
        </w:rPr>
        <w:t>Section 23 2</w:t>
      </w:r>
      <w:r w:rsidR="00991411">
        <w:rPr>
          <w:rFonts w:cs="Arial"/>
        </w:rPr>
        <w:t>2</w:t>
      </w:r>
      <w:r>
        <w:rPr>
          <w:rFonts w:cs="Arial"/>
        </w:rPr>
        <w:t xml:space="preserve"> 00 – Steam and Steam Condensate Piping</w:t>
      </w:r>
    </w:p>
    <w:p w:rsidR="00047BC1" w:rsidRPr="008833A9" w:rsidRDefault="008C57C7" w:rsidP="00EC4FA2">
      <w:pPr>
        <w:pStyle w:val="ART"/>
        <w:rPr>
          <w:rFonts w:cs="Arial"/>
          <w:b/>
        </w:rPr>
      </w:pPr>
      <w:r w:rsidRPr="008C57C7">
        <w:rPr>
          <w:rFonts w:cs="Arial"/>
          <w:b/>
        </w:rPr>
        <w:t>REFERENCES</w:t>
      </w:r>
    </w:p>
    <w:p w:rsidR="00047BC1" w:rsidRPr="00FD19C6" w:rsidRDefault="00047BC1" w:rsidP="00EC4FA2">
      <w:pPr>
        <w:pStyle w:val="PR1"/>
        <w:rPr>
          <w:rFonts w:cs="Arial"/>
        </w:rPr>
      </w:pPr>
      <w:r w:rsidRPr="00FD19C6">
        <w:rPr>
          <w:rFonts w:cs="Arial"/>
        </w:rPr>
        <w:t xml:space="preserve">ANSI/ASME </w:t>
      </w:r>
      <w:r w:rsidRPr="00FD19C6">
        <w:rPr>
          <w:rFonts w:cs="Arial"/>
        </w:rPr>
        <w:noBreakHyphen/>
        <w:t xml:space="preserve"> Boilers and Pressure Vessels Code</w:t>
      </w:r>
      <w:r w:rsidR="009122B2">
        <w:rPr>
          <w:rFonts w:cs="Arial"/>
        </w:rPr>
        <w:t xml:space="preserve"> (BPVC)</w:t>
      </w:r>
    </w:p>
    <w:p w:rsidR="00047BC1" w:rsidRPr="008833A9" w:rsidRDefault="008C57C7" w:rsidP="00EC4FA2">
      <w:pPr>
        <w:pStyle w:val="ART"/>
        <w:rPr>
          <w:rFonts w:cs="Arial"/>
          <w:b/>
        </w:rPr>
      </w:pPr>
      <w:r w:rsidRPr="008C57C7">
        <w:rPr>
          <w:rFonts w:cs="Arial"/>
          <w:b/>
        </w:rPr>
        <w:t>REGULATORY REQUIREMENTS</w:t>
      </w:r>
    </w:p>
    <w:p w:rsidR="00047BC1" w:rsidRPr="00FD19C6" w:rsidRDefault="00047BC1" w:rsidP="00EC4FA2">
      <w:pPr>
        <w:pStyle w:val="PR1"/>
        <w:rPr>
          <w:rFonts w:cs="Arial"/>
        </w:rPr>
      </w:pPr>
      <w:r w:rsidRPr="00FD19C6">
        <w:rPr>
          <w:rFonts w:cs="Arial"/>
        </w:rPr>
        <w:t xml:space="preserve">Conform to ANSI/ASME Boilers and Pressure Vessels Code Section </w:t>
      </w:r>
      <w:r w:rsidR="00B47765">
        <w:rPr>
          <w:rFonts w:cs="Arial"/>
        </w:rPr>
        <w:t>V</w:t>
      </w:r>
      <w:r w:rsidR="00092DC9">
        <w:rPr>
          <w:rFonts w:cs="Arial"/>
        </w:rPr>
        <w:t>III</w:t>
      </w:r>
      <w:r w:rsidR="00092DC9" w:rsidRPr="00FD19C6">
        <w:rPr>
          <w:rFonts w:cs="Arial"/>
        </w:rPr>
        <w:t xml:space="preserve"> </w:t>
      </w:r>
      <w:r w:rsidRPr="00FD19C6">
        <w:rPr>
          <w:rFonts w:cs="Arial"/>
        </w:rPr>
        <w:t>for manufacture of tanks.</w:t>
      </w:r>
    </w:p>
    <w:p w:rsidR="00047BC1" w:rsidRPr="008833A9" w:rsidRDefault="008C57C7" w:rsidP="00EC4FA2">
      <w:pPr>
        <w:pStyle w:val="ART"/>
        <w:rPr>
          <w:rFonts w:cs="Arial"/>
          <w:b/>
        </w:rPr>
      </w:pPr>
      <w:r w:rsidRPr="008C57C7">
        <w:rPr>
          <w:rFonts w:cs="Arial"/>
          <w:b/>
        </w:rPr>
        <w:t>QUALITY ASSURANCE</w:t>
      </w:r>
    </w:p>
    <w:p w:rsidR="00047BC1" w:rsidRPr="00FD19C6" w:rsidRDefault="00047BC1" w:rsidP="00EC4FA2">
      <w:pPr>
        <w:pStyle w:val="PR1"/>
        <w:rPr>
          <w:rFonts w:cs="Arial"/>
        </w:rPr>
      </w:pPr>
      <w:r w:rsidRPr="00FD19C6">
        <w:rPr>
          <w:rFonts w:cs="Arial"/>
        </w:rPr>
        <w:t>Manufacturer:  For each product specified, provide components by same manufacturer throughout.</w:t>
      </w:r>
    </w:p>
    <w:p w:rsidR="007108C4" w:rsidRDefault="007108C4">
      <w:pPr>
        <w:pStyle w:val="ART"/>
        <w:numPr>
          <w:ilvl w:val="0"/>
          <w:numId w:val="0"/>
        </w:numPr>
        <w:ind w:left="864"/>
        <w:rPr>
          <w:rFonts w:cs="Arial"/>
        </w:rPr>
      </w:pPr>
    </w:p>
    <w:p w:rsidR="00047BC1" w:rsidRPr="008833A9" w:rsidRDefault="008C57C7" w:rsidP="00EC4FA2">
      <w:pPr>
        <w:pStyle w:val="ART"/>
        <w:rPr>
          <w:rFonts w:cs="Arial"/>
          <w:b/>
        </w:rPr>
      </w:pPr>
      <w:r w:rsidRPr="008C57C7">
        <w:rPr>
          <w:rFonts w:cs="Arial"/>
          <w:b/>
        </w:rPr>
        <w:lastRenderedPageBreak/>
        <w:t>SUBMITTALS</w:t>
      </w:r>
    </w:p>
    <w:p w:rsidR="00047BC1" w:rsidRPr="00FD19C6" w:rsidRDefault="00047BC1" w:rsidP="00EC4FA2">
      <w:pPr>
        <w:pStyle w:val="PR1"/>
        <w:rPr>
          <w:rFonts w:cs="Arial"/>
        </w:rPr>
      </w:pPr>
      <w:r w:rsidRPr="00FD19C6">
        <w:rPr>
          <w:rFonts w:cs="Arial"/>
        </w:rPr>
        <w:t>Submit shop drawings and product data under provisions of Section 23 00 00.</w:t>
      </w:r>
    </w:p>
    <w:p w:rsidR="00047BC1" w:rsidRPr="00FD19C6" w:rsidRDefault="00047BC1" w:rsidP="00EC4FA2">
      <w:pPr>
        <w:pStyle w:val="PR1"/>
        <w:rPr>
          <w:rFonts w:cs="Arial"/>
        </w:rPr>
      </w:pPr>
      <w:r w:rsidRPr="00FD19C6">
        <w:rPr>
          <w:rFonts w:cs="Arial"/>
        </w:rPr>
        <w:t>Submit shop drawings and product data for manufactured products and assemblies required for this project.</w:t>
      </w:r>
    </w:p>
    <w:p w:rsidR="00047BC1" w:rsidRPr="00FD19C6" w:rsidRDefault="00047BC1" w:rsidP="00EC4FA2">
      <w:pPr>
        <w:pStyle w:val="PR1"/>
        <w:rPr>
          <w:rFonts w:cs="Arial"/>
        </w:rPr>
      </w:pPr>
      <w:r w:rsidRPr="00FD19C6">
        <w:rPr>
          <w:rFonts w:cs="Arial"/>
        </w:rPr>
        <w:t>Include component sizes, rough in requirements, service sizes, and finishes.  Include product description, model number and dimensions.</w:t>
      </w:r>
    </w:p>
    <w:p w:rsidR="00047BC1" w:rsidRPr="00FD19C6" w:rsidRDefault="00047BC1" w:rsidP="00EC4FA2">
      <w:pPr>
        <w:pStyle w:val="PR1"/>
        <w:rPr>
          <w:rFonts w:cs="Arial"/>
        </w:rPr>
      </w:pPr>
      <w:r w:rsidRPr="00FD19C6">
        <w:rPr>
          <w:rFonts w:cs="Arial"/>
        </w:rPr>
        <w:t>Submit inspection ce</w:t>
      </w:r>
      <w:r w:rsidR="00346767" w:rsidRPr="00FD19C6">
        <w:rPr>
          <w:rFonts w:cs="Arial"/>
        </w:rPr>
        <w:t>rtificates for pressure vessels.</w:t>
      </w:r>
    </w:p>
    <w:p w:rsidR="00047BC1" w:rsidRPr="00FD19C6" w:rsidRDefault="00047BC1" w:rsidP="00EC4FA2">
      <w:pPr>
        <w:pStyle w:val="PR1"/>
        <w:rPr>
          <w:rFonts w:cs="Arial"/>
        </w:rPr>
      </w:pPr>
      <w:r w:rsidRPr="00FD19C6">
        <w:rPr>
          <w:rFonts w:cs="Arial"/>
        </w:rPr>
        <w:t>Submit manufacturer's installation instructions under provisions of Section 23 00 00.</w:t>
      </w:r>
    </w:p>
    <w:p w:rsidR="00047BC1" w:rsidRPr="008833A9" w:rsidRDefault="008C57C7" w:rsidP="00EC4FA2">
      <w:pPr>
        <w:pStyle w:val="ART"/>
        <w:rPr>
          <w:rFonts w:cs="Arial"/>
          <w:b/>
        </w:rPr>
      </w:pPr>
      <w:r w:rsidRPr="008C57C7">
        <w:rPr>
          <w:rFonts w:cs="Arial"/>
          <w:b/>
        </w:rPr>
        <w:t>OPERATION AND MAINTENANCE DATA</w:t>
      </w:r>
    </w:p>
    <w:p w:rsidR="00047BC1" w:rsidRPr="00FD19C6" w:rsidRDefault="00047BC1" w:rsidP="00EC4FA2">
      <w:pPr>
        <w:pStyle w:val="PR1"/>
        <w:rPr>
          <w:rFonts w:cs="Arial"/>
        </w:rPr>
      </w:pPr>
      <w:r w:rsidRPr="00FD19C6">
        <w:rPr>
          <w:rFonts w:cs="Arial"/>
        </w:rPr>
        <w:t>Submit operation and maintenance data under provisions of Section 23 00 00.</w:t>
      </w:r>
    </w:p>
    <w:p w:rsidR="00047BC1" w:rsidRPr="00FD19C6" w:rsidRDefault="00047BC1" w:rsidP="00EC4FA2">
      <w:pPr>
        <w:pStyle w:val="PR1"/>
        <w:rPr>
          <w:rFonts w:cs="Arial"/>
        </w:rPr>
      </w:pPr>
      <w:r w:rsidRPr="00FD19C6">
        <w:rPr>
          <w:rFonts w:cs="Arial"/>
        </w:rPr>
        <w:t>Include installation instruction, assembly views, lubrication instructions, and replacement parts list.</w:t>
      </w:r>
    </w:p>
    <w:p w:rsidR="00047BC1" w:rsidRPr="008833A9" w:rsidRDefault="008C57C7" w:rsidP="00EC4FA2">
      <w:pPr>
        <w:pStyle w:val="ART"/>
        <w:rPr>
          <w:rFonts w:cs="Arial"/>
          <w:b/>
        </w:rPr>
      </w:pPr>
      <w:r w:rsidRPr="008C57C7">
        <w:rPr>
          <w:rFonts w:cs="Arial"/>
          <w:b/>
        </w:rPr>
        <w:t>DELIVERY, STORAGE, AND HANDLING</w:t>
      </w:r>
    </w:p>
    <w:p w:rsidR="00047BC1" w:rsidRPr="00FD19C6" w:rsidRDefault="00047BC1" w:rsidP="00EC4FA2">
      <w:pPr>
        <w:pStyle w:val="PR1"/>
        <w:rPr>
          <w:rFonts w:cs="Arial"/>
        </w:rPr>
      </w:pPr>
      <w:r w:rsidRPr="00FD19C6">
        <w:rPr>
          <w:rFonts w:cs="Arial"/>
        </w:rPr>
        <w:t>Deliver products to site under provisions of Section 23 00 00.</w:t>
      </w:r>
    </w:p>
    <w:p w:rsidR="00047BC1" w:rsidRPr="00FD19C6" w:rsidRDefault="00047BC1" w:rsidP="00EC4FA2">
      <w:pPr>
        <w:pStyle w:val="PR1"/>
        <w:rPr>
          <w:rFonts w:cs="Arial"/>
        </w:rPr>
      </w:pPr>
      <w:r w:rsidRPr="00FD19C6">
        <w:rPr>
          <w:rFonts w:cs="Arial"/>
        </w:rPr>
        <w:t>Store and protect products under provisions of Section 23 00 00.</w:t>
      </w:r>
    </w:p>
    <w:p w:rsidR="00047BC1" w:rsidRPr="00827A0B" w:rsidRDefault="008C57C7" w:rsidP="00AD7486">
      <w:pPr>
        <w:pStyle w:val="PRT"/>
        <w:rPr>
          <w:rFonts w:cs="Arial"/>
          <w:b/>
        </w:rPr>
      </w:pPr>
      <w:r w:rsidRPr="008C57C7">
        <w:rPr>
          <w:rFonts w:cs="Arial"/>
          <w:b/>
        </w:rPr>
        <w:t>PRODUCTS</w:t>
      </w:r>
    </w:p>
    <w:p w:rsidR="00EC4FA2" w:rsidRPr="008833A9" w:rsidRDefault="008C57C7" w:rsidP="00EC4FA2">
      <w:pPr>
        <w:pStyle w:val="ART"/>
        <w:rPr>
          <w:rFonts w:cs="Arial"/>
          <w:b/>
        </w:rPr>
      </w:pPr>
      <w:r w:rsidRPr="008C57C7">
        <w:rPr>
          <w:rFonts w:cs="Arial"/>
          <w:b/>
        </w:rPr>
        <w:t>EXPANSION TANKS</w:t>
      </w:r>
    </w:p>
    <w:p w:rsidR="00EC4FA2" w:rsidRPr="00FD19C6" w:rsidRDefault="00EC4FA2" w:rsidP="00EC4FA2">
      <w:pPr>
        <w:pStyle w:val="PR1"/>
        <w:rPr>
          <w:rFonts w:cs="Arial"/>
        </w:rPr>
      </w:pPr>
      <w:r w:rsidRPr="00FD19C6">
        <w:rPr>
          <w:rFonts w:cs="Arial"/>
        </w:rPr>
        <w:t xml:space="preserve">Construction:  Closed, welded steel, tested and stamped in accordance with Section </w:t>
      </w:r>
      <w:r w:rsidR="00D81382">
        <w:rPr>
          <w:rFonts w:cs="Arial"/>
        </w:rPr>
        <w:t xml:space="preserve">VIII </w:t>
      </w:r>
      <w:r w:rsidRPr="00FD19C6">
        <w:rPr>
          <w:rFonts w:cs="Arial"/>
        </w:rPr>
        <w:t xml:space="preserve">D of ANSI/ASME </w:t>
      </w:r>
      <w:r w:rsidR="003E50E5">
        <w:rPr>
          <w:rFonts w:cs="Arial"/>
        </w:rPr>
        <w:t>BPVC</w:t>
      </w:r>
      <w:r w:rsidRPr="00FD19C6">
        <w:rPr>
          <w:rFonts w:cs="Arial"/>
        </w:rPr>
        <w:t xml:space="preserve">; 125 psi rating; cleaned, prime coated, and supplied with steel support saddles; with </w:t>
      </w:r>
      <w:proofErr w:type="spellStart"/>
      <w:r w:rsidRPr="00FD19C6">
        <w:rPr>
          <w:rFonts w:cs="Arial"/>
        </w:rPr>
        <w:t>tappings</w:t>
      </w:r>
      <w:proofErr w:type="spellEnd"/>
      <w:r w:rsidRPr="00FD19C6">
        <w:rPr>
          <w:rFonts w:cs="Arial"/>
        </w:rPr>
        <w:t xml:space="preserve"> for installation of accessories.</w:t>
      </w:r>
    </w:p>
    <w:p w:rsidR="00EC4FA2" w:rsidRPr="00FD19C6" w:rsidRDefault="00EC4FA2" w:rsidP="00EC4FA2">
      <w:pPr>
        <w:pStyle w:val="PR1"/>
        <w:rPr>
          <w:rFonts w:cs="Arial"/>
        </w:rPr>
      </w:pPr>
      <w:r w:rsidRPr="00FD19C6">
        <w:rPr>
          <w:rFonts w:cs="Arial"/>
        </w:rPr>
        <w:t xml:space="preserve">Quick Connect Air Inlet: </w:t>
      </w:r>
      <w:r w:rsidR="00B430F3">
        <w:rPr>
          <w:rFonts w:cs="Arial"/>
        </w:rPr>
        <w:t>Schrader</w:t>
      </w:r>
      <w:r w:rsidRPr="00FD19C6">
        <w:rPr>
          <w:rFonts w:cs="Arial"/>
        </w:rPr>
        <w:t xml:space="preserve"> type</w:t>
      </w:r>
      <w:r w:rsidR="00AB1241">
        <w:rPr>
          <w:rFonts w:cs="Arial"/>
        </w:rPr>
        <w:t xml:space="preserve"> valve</w:t>
      </w:r>
      <w:r w:rsidRPr="00FD19C6">
        <w:rPr>
          <w:rFonts w:cs="Arial"/>
        </w:rPr>
        <w:t>, manual air vent, tank drain, and pressure relief valve.</w:t>
      </w:r>
    </w:p>
    <w:p w:rsidR="00EC4FA2" w:rsidRPr="00FD19C6" w:rsidRDefault="00EC4FA2" w:rsidP="00EC4FA2">
      <w:pPr>
        <w:pStyle w:val="PR1"/>
        <w:rPr>
          <w:rFonts w:cs="Arial"/>
        </w:rPr>
      </w:pPr>
      <w:r w:rsidRPr="00FD19C6">
        <w:rPr>
          <w:rFonts w:cs="Arial"/>
        </w:rPr>
        <w:t xml:space="preserve">Automatic </w:t>
      </w:r>
      <w:proofErr w:type="gramStart"/>
      <w:r w:rsidRPr="00FD19C6">
        <w:rPr>
          <w:rFonts w:cs="Arial"/>
        </w:rPr>
        <w:t>Cold Water</w:t>
      </w:r>
      <w:proofErr w:type="gramEnd"/>
      <w:r w:rsidRPr="00FD19C6">
        <w:rPr>
          <w:rFonts w:cs="Arial"/>
        </w:rPr>
        <w:t xml:space="preserve"> Fill Assembly:  Pressure reducing valve, reduced pressure double check back flow preventer, test cocks, strainer, vacuum breaker, and </w:t>
      </w:r>
      <w:proofErr w:type="spellStart"/>
      <w:r w:rsidRPr="00FD19C6">
        <w:rPr>
          <w:rFonts w:cs="Arial"/>
        </w:rPr>
        <w:t>valved</w:t>
      </w:r>
      <w:proofErr w:type="spellEnd"/>
      <w:r w:rsidRPr="00FD19C6">
        <w:rPr>
          <w:rFonts w:cs="Arial"/>
        </w:rPr>
        <w:t xml:space="preserve"> bypass.</w:t>
      </w:r>
    </w:p>
    <w:p w:rsidR="00EC4FA2" w:rsidRPr="00FD19C6" w:rsidRDefault="00EC4FA2" w:rsidP="00EC4FA2">
      <w:pPr>
        <w:pStyle w:val="PR1"/>
        <w:rPr>
          <w:rFonts w:cs="Arial"/>
        </w:rPr>
      </w:pPr>
      <w:r w:rsidRPr="00FD19C6">
        <w:rPr>
          <w:rFonts w:cs="Arial"/>
        </w:rPr>
        <w:t>Hot Water Heating System:  Set expansion tank pressure relief valve at 125 psi maximum and pressure reducing valve at 100 psi.</w:t>
      </w:r>
    </w:p>
    <w:p w:rsidR="00EC4FA2" w:rsidRPr="00FD19C6" w:rsidRDefault="00EC4FA2" w:rsidP="00EC4FA2">
      <w:pPr>
        <w:pStyle w:val="PR1"/>
        <w:rPr>
          <w:rFonts w:cs="Arial"/>
        </w:rPr>
      </w:pPr>
      <w:r w:rsidRPr="00FD19C6">
        <w:rPr>
          <w:rFonts w:cs="Arial"/>
        </w:rPr>
        <w:t>Chilled Water System:  Set expansion tank pressure relief valve at 125 psi maximum and pressure reducing valve at 100 psi.</w:t>
      </w:r>
    </w:p>
    <w:p w:rsidR="007108C4" w:rsidRDefault="00D3378F">
      <w:pPr>
        <w:pStyle w:val="PR1"/>
        <w:rPr>
          <w:rFonts w:cs="Arial"/>
          <w:caps/>
        </w:rPr>
      </w:pPr>
      <w:r>
        <w:rPr>
          <w:rFonts w:cs="Arial"/>
        </w:rPr>
        <w:t xml:space="preserve"> R</w:t>
      </w:r>
      <w:r w:rsidR="00F6058A">
        <w:rPr>
          <w:rFonts w:cs="Arial"/>
        </w:rPr>
        <w:t xml:space="preserve">efer to </w:t>
      </w:r>
      <w:r>
        <w:rPr>
          <w:rFonts w:cs="Arial"/>
        </w:rPr>
        <w:t>schedule on plans for capacities and dimensions.</w:t>
      </w:r>
    </w:p>
    <w:p w:rsidR="00047BC1" w:rsidRPr="008833A9" w:rsidRDefault="008C57C7" w:rsidP="00EC4FA2">
      <w:pPr>
        <w:pStyle w:val="ART"/>
        <w:rPr>
          <w:rFonts w:cs="Arial"/>
          <w:b/>
        </w:rPr>
      </w:pPr>
      <w:r w:rsidRPr="008C57C7">
        <w:rPr>
          <w:rFonts w:cs="Arial"/>
          <w:b/>
        </w:rPr>
        <w:t>AUTOMATIC AIR VENTS</w:t>
      </w:r>
    </w:p>
    <w:p w:rsidR="00047BC1" w:rsidRPr="00FD19C6" w:rsidRDefault="00047BC1" w:rsidP="00EC4FA2">
      <w:pPr>
        <w:pStyle w:val="PR1"/>
        <w:rPr>
          <w:rFonts w:cs="Arial"/>
        </w:rPr>
      </w:pPr>
      <w:r w:rsidRPr="00FD19C6">
        <w:rPr>
          <w:rFonts w:cs="Arial"/>
        </w:rPr>
        <w:t xml:space="preserve">Provide </w:t>
      </w:r>
      <w:r w:rsidR="00B80924">
        <w:rPr>
          <w:rFonts w:cs="Arial"/>
        </w:rPr>
        <w:t xml:space="preserve">an automatic air </w:t>
      </w:r>
      <w:proofErr w:type="spellStart"/>
      <w:proofErr w:type="gramStart"/>
      <w:r w:rsidR="00B80924">
        <w:rPr>
          <w:rFonts w:cs="Arial"/>
        </w:rPr>
        <w:t>vent,</w:t>
      </w:r>
      <w:r w:rsidRPr="00FD19C6">
        <w:rPr>
          <w:rFonts w:cs="Arial"/>
        </w:rPr>
        <w:t>at</w:t>
      </w:r>
      <w:proofErr w:type="spellEnd"/>
      <w:proofErr w:type="gramEnd"/>
      <w:r w:rsidRPr="00FD19C6">
        <w:rPr>
          <w:rFonts w:cs="Arial"/>
        </w:rPr>
        <w:t xml:space="preserve"> the highest points of the chilled water</w:t>
      </w:r>
      <w:r w:rsidR="00FD63B0">
        <w:rPr>
          <w:rFonts w:cs="Arial"/>
        </w:rPr>
        <w:t xml:space="preserve"> and hot water</w:t>
      </w:r>
      <w:r w:rsidRPr="00FD19C6">
        <w:rPr>
          <w:rFonts w:cs="Arial"/>
        </w:rPr>
        <w:t xml:space="preserve"> system</w:t>
      </w:r>
      <w:r w:rsidR="00FD63B0">
        <w:rPr>
          <w:rFonts w:cs="Arial"/>
        </w:rPr>
        <w:t>s</w:t>
      </w:r>
      <w:r w:rsidRPr="00FD19C6">
        <w:rPr>
          <w:rFonts w:cs="Arial"/>
        </w:rPr>
        <w:t xml:space="preserve"> and on the chilled </w:t>
      </w:r>
      <w:r w:rsidR="00FD63B0">
        <w:rPr>
          <w:rFonts w:cs="Arial"/>
        </w:rPr>
        <w:t xml:space="preserve">and hot </w:t>
      </w:r>
      <w:r w:rsidRPr="00FD19C6">
        <w:rPr>
          <w:rFonts w:cs="Arial"/>
        </w:rPr>
        <w:t xml:space="preserve">water coils </w:t>
      </w:r>
      <w:r w:rsidR="00B80924">
        <w:rPr>
          <w:rFonts w:cs="Arial"/>
        </w:rPr>
        <w:t>and elsewhere</w:t>
      </w:r>
      <w:r w:rsidR="00B80924" w:rsidRPr="00FD19C6">
        <w:rPr>
          <w:rFonts w:cs="Arial"/>
        </w:rPr>
        <w:t xml:space="preserve"> </w:t>
      </w:r>
      <w:r w:rsidRPr="00FD19C6">
        <w:rPr>
          <w:rFonts w:cs="Arial"/>
        </w:rPr>
        <w:t xml:space="preserve">as shown on the Drawings,  Armstrong No. 21AR or approved equal with a pressure rating of 250 </w:t>
      </w:r>
      <w:proofErr w:type="spellStart"/>
      <w:r w:rsidRPr="00FD19C6">
        <w:rPr>
          <w:rFonts w:cs="Arial"/>
        </w:rPr>
        <w:t>psig</w:t>
      </w:r>
      <w:proofErr w:type="spellEnd"/>
      <w:r w:rsidRPr="00FD19C6">
        <w:rPr>
          <w:rFonts w:cs="Arial"/>
        </w:rPr>
        <w:t>.  Provide shut</w:t>
      </w:r>
      <w:r w:rsidRPr="00FD19C6">
        <w:rPr>
          <w:rFonts w:cs="Arial"/>
        </w:rPr>
        <w:noBreakHyphen/>
        <w:t xml:space="preserve">off valve to facilitate maintenance of air vent.  Locate all air vents and their discharge lines in accessible locations, preferably clustered. </w:t>
      </w:r>
    </w:p>
    <w:p w:rsidR="007108C4" w:rsidRDefault="007108C4">
      <w:pPr>
        <w:pStyle w:val="ART"/>
        <w:numPr>
          <w:ilvl w:val="0"/>
          <w:numId w:val="0"/>
        </w:numPr>
        <w:ind w:left="864"/>
        <w:rPr>
          <w:rFonts w:cs="Arial"/>
        </w:rPr>
      </w:pPr>
    </w:p>
    <w:p w:rsidR="00EC4FA2" w:rsidRPr="008833A9" w:rsidRDefault="008C57C7" w:rsidP="00EC4FA2">
      <w:pPr>
        <w:pStyle w:val="ART"/>
        <w:rPr>
          <w:rFonts w:cs="Arial"/>
          <w:b/>
        </w:rPr>
      </w:pPr>
      <w:r w:rsidRPr="008C57C7">
        <w:rPr>
          <w:rFonts w:cs="Arial"/>
          <w:b/>
        </w:rPr>
        <w:lastRenderedPageBreak/>
        <w:t>AIR SEPARATORS</w:t>
      </w:r>
    </w:p>
    <w:p w:rsidR="00EC4FA2" w:rsidRPr="00FD19C6" w:rsidRDefault="00EC4FA2" w:rsidP="00EC4FA2">
      <w:pPr>
        <w:pStyle w:val="PR1"/>
        <w:rPr>
          <w:rFonts w:cs="Arial"/>
        </w:rPr>
      </w:pPr>
      <w:r w:rsidRPr="00FD19C6">
        <w:rPr>
          <w:rFonts w:cs="Arial"/>
        </w:rPr>
        <w:t xml:space="preserve">Dip Tube Fitting:  For 125 </w:t>
      </w:r>
      <w:proofErr w:type="spellStart"/>
      <w:r w:rsidRPr="00FD19C6">
        <w:rPr>
          <w:rFonts w:cs="Arial"/>
        </w:rPr>
        <w:t>psig</w:t>
      </w:r>
      <w:proofErr w:type="spellEnd"/>
      <w:r w:rsidRPr="00FD19C6">
        <w:rPr>
          <w:rFonts w:cs="Arial"/>
        </w:rPr>
        <w:t xml:space="preserve"> operating pressure; to prevent free air collected in boiler from rising into system.</w:t>
      </w:r>
    </w:p>
    <w:p w:rsidR="00EC4FA2" w:rsidRPr="00FD19C6" w:rsidRDefault="00EC4FA2" w:rsidP="00EC4FA2">
      <w:pPr>
        <w:pStyle w:val="PR1"/>
        <w:rPr>
          <w:rFonts w:cs="Arial"/>
        </w:rPr>
      </w:pPr>
      <w:r w:rsidRPr="00FD19C6">
        <w:rPr>
          <w:rFonts w:cs="Arial"/>
        </w:rPr>
        <w:t>In</w:t>
      </w:r>
      <w:r w:rsidRPr="00FD19C6">
        <w:rPr>
          <w:rFonts w:cs="Arial"/>
        </w:rPr>
        <w:noBreakHyphen/>
        <w:t>line Air Separators:  Cast iron for sizes 1</w:t>
      </w:r>
      <w:r w:rsidRPr="00FD19C6">
        <w:rPr>
          <w:rFonts w:cs="Arial"/>
        </w:rPr>
        <w:noBreakHyphen/>
        <w:t xml:space="preserve">1/2 inches and smaller, or steel for sizes 2 inches and larger; tested and stamped in accordance with Section </w:t>
      </w:r>
      <w:r w:rsidR="00C11A71">
        <w:rPr>
          <w:rFonts w:cs="Arial"/>
        </w:rPr>
        <w:t>VIII D</w:t>
      </w:r>
      <w:r w:rsidR="00C11A71" w:rsidRPr="00FD19C6">
        <w:rPr>
          <w:rFonts w:cs="Arial"/>
        </w:rPr>
        <w:t xml:space="preserve"> </w:t>
      </w:r>
      <w:r w:rsidRPr="00FD19C6">
        <w:rPr>
          <w:rFonts w:cs="Arial"/>
        </w:rPr>
        <w:t xml:space="preserve">of ANSI/ASME </w:t>
      </w:r>
      <w:r w:rsidR="003E50E5">
        <w:rPr>
          <w:rFonts w:cs="Arial"/>
        </w:rPr>
        <w:t>BPVC</w:t>
      </w:r>
      <w:r w:rsidRPr="00FD19C6">
        <w:rPr>
          <w:rFonts w:cs="Arial"/>
        </w:rPr>
        <w:t xml:space="preserve">; for 125 </w:t>
      </w:r>
      <w:proofErr w:type="spellStart"/>
      <w:r w:rsidRPr="00FD19C6">
        <w:rPr>
          <w:rFonts w:cs="Arial"/>
        </w:rPr>
        <w:t>psig</w:t>
      </w:r>
      <w:proofErr w:type="spellEnd"/>
      <w:r w:rsidRPr="00FD19C6">
        <w:rPr>
          <w:rFonts w:cs="Arial"/>
        </w:rPr>
        <w:t xml:space="preserve"> operating pressure.</w:t>
      </w:r>
    </w:p>
    <w:p w:rsidR="00EC4FA2" w:rsidRPr="00FD19C6" w:rsidRDefault="00EC4FA2" w:rsidP="00EC4FA2">
      <w:pPr>
        <w:pStyle w:val="PR1"/>
        <w:rPr>
          <w:rFonts w:cs="Arial"/>
        </w:rPr>
      </w:pPr>
      <w:r w:rsidRPr="00FD19C6">
        <w:rPr>
          <w:rFonts w:cs="Arial"/>
        </w:rPr>
        <w:t xml:space="preserve">Air Elimination Valve:  Bronze, float operated, for 125 </w:t>
      </w:r>
      <w:proofErr w:type="spellStart"/>
      <w:r w:rsidRPr="00FD19C6">
        <w:rPr>
          <w:rFonts w:cs="Arial"/>
        </w:rPr>
        <w:t>psig</w:t>
      </w:r>
      <w:proofErr w:type="spellEnd"/>
      <w:r w:rsidRPr="00FD19C6">
        <w:rPr>
          <w:rFonts w:cs="Arial"/>
        </w:rPr>
        <w:t xml:space="preserve"> operating pressure.</w:t>
      </w:r>
    </w:p>
    <w:p w:rsidR="00EC4FA2" w:rsidRPr="00FD19C6" w:rsidRDefault="00EC4FA2" w:rsidP="00EC4FA2">
      <w:pPr>
        <w:pStyle w:val="PR1"/>
        <w:rPr>
          <w:rFonts w:cs="Arial"/>
        </w:rPr>
      </w:pPr>
      <w:r w:rsidRPr="00FD19C6">
        <w:rPr>
          <w:rFonts w:cs="Arial"/>
        </w:rPr>
        <w:t xml:space="preserve">Combination Air Separators/Strainers:  Steel, tested and stamped in accordance with Section </w:t>
      </w:r>
      <w:r w:rsidR="00D67AB4">
        <w:rPr>
          <w:rFonts w:cs="Arial"/>
        </w:rPr>
        <w:t>VIII D</w:t>
      </w:r>
      <w:r w:rsidR="00D67AB4" w:rsidRPr="00FD19C6">
        <w:rPr>
          <w:rFonts w:cs="Arial"/>
        </w:rPr>
        <w:t xml:space="preserve"> </w:t>
      </w:r>
      <w:r w:rsidRPr="00FD19C6">
        <w:rPr>
          <w:rFonts w:cs="Arial"/>
        </w:rPr>
        <w:t xml:space="preserve">of ANSI/ASME </w:t>
      </w:r>
      <w:r w:rsidR="00D67AB4">
        <w:rPr>
          <w:rFonts w:cs="Arial"/>
        </w:rPr>
        <w:t>BPVC</w:t>
      </w:r>
      <w:r w:rsidRPr="00FD19C6">
        <w:rPr>
          <w:rFonts w:cs="Arial"/>
        </w:rPr>
        <w:t xml:space="preserve">, for 125 </w:t>
      </w:r>
      <w:proofErr w:type="spellStart"/>
      <w:r w:rsidRPr="00FD19C6">
        <w:rPr>
          <w:rFonts w:cs="Arial"/>
        </w:rPr>
        <w:t>psig</w:t>
      </w:r>
      <w:proofErr w:type="spellEnd"/>
      <w:r w:rsidRPr="00FD19C6">
        <w:rPr>
          <w:rFonts w:cs="Arial"/>
        </w:rPr>
        <w:t xml:space="preserve"> operating pressure, with galvanized steel integral strainer with </w:t>
      </w:r>
      <w:proofErr w:type="gramStart"/>
      <w:r w:rsidRPr="00FD19C6">
        <w:rPr>
          <w:rFonts w:cs="Arial"/>
        </w:rPr>
        <w:t>3/16 inch</w:t>
      </w:r>
      <w:proofErr w:type="gramEnd"/>
      <w:r w:rsidRPr="00FD19C6">
        <w:rPr>
          <w:rFonts w:cs="Arial"/>
        </w:rPr>
        <w:t xml:space="preserve"> perforations, tangential inlet and outlet connections, and internal stainless steel air collector tube.</w:t>
      </w:r>
    </w:p>
    <w:p w:rsidR="00047BC1" w:rsidRPr="008833A9" w:rsidRDefault="008C57C7" w:rsidP="00EC4FA2">
      <w:pPr>
        <w:pStyle w:val="ART"/>
        <w:rPr>
          <w:rFonts w:cs="Arial"/>
          <w:b/>
        </w:rPr>
      </w:pPr>
      <w:r w:rsidRPr="008C57C7">
        <w:rPr>
          <w:rFonts w:cs="Arial"/>
          <w:b/>
        </w:rPr>
        <w:t>STRAINERS</w:t>
      </w:r>
    </w:p>
    <w:p w:rsidR="00047BC1" w:rsidRPr="00FD19C6" w:rsidRDefault="00047BC1" w:rsidP="00EC4FA2">
      <w:pPr>
        <w:pStyle w:val="PR1"/>
        <w:rPr>
          <w:rFonts w:cs="Arial"/>
        </w:rPr>
      </w:pPr>
      <w:r w:rsidRPr="00FD19C6">
        <w:rPr>
          <w:rFonts w:cs="Arial"/>
        </w:rPr>
        <w:t xml:space="preserve">Each control valve for chilled water and heating water, and each pressure reducing valve assembly regardless of its size shall be preceded by a sediment strainer.  The arrangement of these sediment strainers shall be such that the screens may be removed for cleaning with ease through a gasketed plug.  </w:t>
      </w:r>
      <w:r w:rsidR="00AD7E9B">
        <w:rPr>
          <w:rFonts w:cs="Arial"/>
        </w:rPr>
        <w:t>Monel or stainless steel</w:t>
      </w:r>
      <w:r w:rsidRPr="00FD19C6">
        <w:rPr>
          <w:rFonts w:cs="Arial"/>
        </w:rPr>
        <w:t xml:space="preserve"> shall be used to fabricate the </w:t>
      </w:r>
      <w:proofErr w:type="spellStart"/>
      <w:r w:rsidRPr="00FD19C6">
        <w:rPr>
          <w:rFonts w:cs="Arial"/>
        </w:rPr>
        <w:t>noncollapsible</w:t>
      </w:r>
      <w:proofErr w:type="spellEnd"/>
      <w:r w:rsidRPr="00FD19C6">
        <w:rPr>
          <w:rFonts w:cs="Arial"/>
        </w:rPr>
        <w:t xml:space="preserve"> lapped screens, which shall contain no soldered joints.</w:t>
      </w:r>
    </w:p>
    <w:p w:rsidR="00047BC1" w:rsidRPr="00FD19C6" w:rsidRDefault="00047BC1" w:rsidP="00EC4FA2">
      <w:pPr>
        <w:pStyle w:val="PR1"/>
        <w:rPr>
          <w:rFonts w:cs="Arial"/>
        </w:rPr>
      </w:pPr>
      <w:r w:rsidRPr="00FD19C6">
        <w:rPr>
          <w:rFonts w:cs="Arial"/>
        </w:rPr>
        <w:t>Sediment strainers shall be placed in piping systems wherever shown on the Drawings and at such other points as may be required for the removal of foreign material from the piping systems.</w:t>
      </w:r>
    </w:p>
    <w:p w:rsidR="00047BC1" w:rsidRPr="00FD19C6" w:rsidRDefault="000202FD" w:rsidP="00EC4FA2">
      <w:pPr>
        <w:pStyle w:val="PR1"/>
        <w:rPr>
          <w:rFonts w:cs="Arial"/>
        </w:rPr>
      </w:pPr>
      <w:r>
        <w:rPr>
          <w:rFonts w:cs="Arial"/>
        </w:rPr>
        <w:t xml:space="preserve">In </w:t>
      </w:r>
      <w:r w:rsidR="00047BC1" w:rsidRPr="00FD19C6">
        <w:rPr>
          <w:rFonts w:cs="Arial"/>
        </w:rPr>
        <w:t xml:space="preserve">piping two inches (2") and smaller, </w:t>
      </w:r>
      <w:r>
        <w:rPr>
          <w:rFonts w:cs="Arial"/>
        </w:rPr>
        <w:t>strainers</w:t>
      </w:r>
      <w:r w:rsidRPr="00FD19C6">
        <w:rPr>
          <w:rFonts w:cs="Arial"/>
        </w:rPr>
        <w:t xml:space="preserve"> </w:t>
      </w:r>
      <w:r w:rsidR="00047BC1" w:rsidRPr="00FD19C6">
        <w:rPr>
          <w:rFonts w:cs="Arial"/>
        </w:rPr>
        <w:t>shall b</w:t>
      </w:r>
      <w:r w:rsidR="00047BC1" w:rsidRPr="00F412EE">
        <w:rPr>
          <w:rFonts w:cs="Arial"/>
        </w:rPr>
        <w:t>e</w:t>
      </w:r>
      <w:r w:rsidR="001C22BF" w:rsidRPr="00F412EE">
        <w:rPr>
          <w:rFonts w:cs="Arial"/>
        </w:rPr>
        <w:t xml:space="preserve"> Mueller </w:t>
      </w:r>
      <w:r w:rsidR="00733342">
        <w:rPr>
          <w:rFonts w:cs="Arial"/>
        </w:rPr>
        <w:t>11</w:t>
      </w:r>
      <w:r w:rsidR="001C22BF" w:rsidRPr="00F412EE">
        <w:rPr>
          <w:rFonts w:cs="Arial"/>
        </w:rPr>
        <w:t>M</w:t>
      </w:r>
      <w:r w:rsidRPr="00F412EE">
        <w:rPr>
          <w:rFonts w:cs="Arial"/>
        </w:rPr>
        <w:t>,</w:t>
      </w:r>
      <w:r w:rsidR="001C22BF" w:rsidRPr="00F412EE">
        <w:rPr>
          <w:rFonts w:cs="Arial"/>
        </w:rPr>
        <w:t xml:space="preserve"> </w:t>
      </w:r>
      <w:r w:rsidR="00D673F2" w:rsidRPr="00F412EE">
        <w:rPr>
          <w:rFonts w:cs="Arial"/>
        </w:rPr>
        <w:t>W</w:t>
      </w:r>
      <w:r w:rsidR="00D673F2">
        <w:rPr>
          <w:rFonts w:cs="Arial"/>
        </w:rPr>
        <w:t>atts 77</w:t>
      </w:r>
      <w:r w:rsidR="00892EA6">
        <w:rPr>
          <w:rFonts w:cs="Arial"/>
        </w:rPr>
        <w:t>S</w:t>
      </w:r>
      <w:r w:rsidR="00E55B0A">
        <w:rPr>
          <w:rFonts w:cs="Arial"/>
        </w:rPr>
        <w:t>,</w:t>
      </w:r>
      <w:r w:rsidR="00D673F2">
        <w:rPr>
          <w:rFonts w:cs="Arial"/>
        </w:rPr>
        <w:t xml:space="preserve"> </w:t>
      </w:r>
      <w:r w:rsidR="001C22BF">
        <w:rPr>
          <w:rFonts w:cs="Arial"/>
        </w:rPr>
        <w:t>or approved equal</w:t>
      </w:r>
      <w:r w:rsidR="005A0310">
        <w:rPr>
          <w:rFonts w:cs="Arial"/>
        </w:rPr>
        <w:t xml:space="preserve"> wye-strainer</w:t>
      </w:r>
      <w:r>
        <w:rPr>
          <w:rFonts w:cs="Arial"/>
        </w:rPr>
        <w:t xml:space="preserve">. Strainers </w:t>
      </w:r>
      <w:r w:rsidRPr="00FD19C6">
        <w:rPr>
          <w:rFonts w:cs="Arial"/>
        </w:rPr>
        <w:t>2</w:t>
      </w:r>
      <w:r w:rsidRPr="00FD19C6">
        <w:rPr>
          <w:rFonts w:cs="Arial"/>
        </w:rPr>
        <w:noBreakHyphen/>
        <w:t>1/2" and larger shall be</w:t>
      </w:r>
      <w:r w:rsidR="001A0215">
        <w:rPr>
          <w:rFonts w:cs="Arial"/>
        </w:rPr>
        <w:t xml:space="preserve"> </w:t>
      </w:r>
      <w:r w:rsidR="0085725E">
        <w:rPr>
          <w:rFonts w:cs="Arial"/>
        </w:rPr>
        <w:t xml:space="preserve">Mueller </w:t>
      </w:r>
      <w:r w:rsidR="002639BE">
        <w:rPr>
          <w:rFonts w:cs="Arial"/>
        </w:rPr>
        <w:t>781</w:t>
      </w:r>
      <w:r w:rsidR="009A3AA8">
        <w:rPr>
          <w:rFonts w:cs="Arial"/>
        </w:rPr>
        <w:t xml:space="preserve"> series</w:t>
      </w:r>
      <w:r w:rsidR="001A0215">
        <w:rPr>
          <w:rFonts w:cs="Arial"/>
        </w:rPr>
        <w:t>,</w:t>
      </w:r>
      <w:r w:rsidR="00984B01">
        <w:rPr>
          <w:rFonts w:cs="Arial"/>
        </w:rPr>
        <w:t xml:space="preserve"> Watts 77F </w:t>
      </w:r>
      <w:r w:rsidRPr="00FD19C6">
        <w:rPr>
          <w:rFonts w:cs="Arial"/>
        </w:rPr>
        <w:t>or approved equa</w:t>
      </w:r>
      <w:r w:rsidR="005A0310">
        <w:rPr>
          <w:rFonts w:cs="Arial"/>
        </w:rPr>
        <w:t>l wye-strainer</w:t>
      </w:r>
      <w:r w:rsidR="00047BC1" w:rsidRPr="00FD19C6">
        <w:rPr>
          <w:rFonts w:cs="Arial"/>
        </w:rPr>
        <w:t>.</w:t>
      </w:r>
    </w:p>
    <w:p w:rsidR="00047BC1" w:rsidRDefault="00047BC1" w:rsidP="00EC4FA2">
      <w:pPr>
        <w:pStyle w:val="PR1"/>
        <w:rPr>
          <w:rFonts w:cs="Arial"/>
        </w:rPr>
      </w:pPr>
      <w:r w:rsidRPr="00FD19C6">
        <w:rPr>
          <w:rFonts w:cs="Arial"/>
        </w:rPr>
        <w:t>Strainers, 2" and smaller</w:t>
      </w:r>
      <w:r w:rsidR="00E32CB8">
        <w:rPr>
          <w:rFonts w:cs="Arial"/>
        </w:rPr>
        <w:t xml:space="preserve"> shall have</w:t>
      </w:r>
      <w:r w:rsidR="00E32CB8" w:rsidRPr="00FD19C6">
        <w:rPr>
          <w:rFonts w:cs="Arial"/>
        </w:rPr>
        <w:t xml:space="preserve"> </w:t>
      </w:r>
      <w:r w:rsidR="00B66D92">
        <w:rPr>
          <w:rFonts w:cs="Arial"/>
        </w:rPr>
        <w:t xml:space="preserve">a cast </w:t>
      </w:r>
      <w:r w:rsidR="00733342">
        <w:rPr>
          <w:rFonts w:cs="Arial"/>
        </w:rPr>
        <w:t>steel body</w:t>
      </w:r>
      <w:r w:rsidRPr="00FD19C6">
        <w:rPr>
          <w:rFonts w:cs="Arial"/>
        </w:rPr>
        <w:t>, screw</w:t>
      </w:r>
      <w:r w:rsidRPr="00203773">
        <w:rPr>
          <w:rFonts w:cs="Arial"/>
        </w:rPr>
        <w:t xml:space="preserve">ed ends, No. </w:t>
      </w:r>
      <w:r w:rsidR="008C57C7" w:rsidRPr="00203773">
        <w:rPr>
          <w:rFonts w:cs="Arial"/>
        </w:rPr>
        <w:t>20</w:t>
      </w:r>
      <w:r w:rsidR="00F71CC2" w:rsidRPr="00203773">
        <w:rPr>
          <w:rFonts w:cs="Arial"/>
        </w:rPr>
        <w:t xml:space="preserve"> </w:t>
      </w:r>
      <w:r w:rsidRPr="00203773">
        <w:rPr>
          <w:rFonts w:cs="Arial"/>
        </w:rPr>
        <w:t xml:space="preserve">mesh strainer, </w:t>
      </w:r>
      <w:r w:rsidR="00E32CB8" w:rsidRPr="00203773">
        <w:rPr>
          <w:rFonts w:cs="Arial"/>
        </w:rPr>
        <w:t xml:space="preserve">and </w:t>
      </w:r>
      <w:r w:rsidRPr="00203773">
        <w:rPr>
          <w:rFonts w:cs="Arial"/>
        </w:rPr>
        <w:t xml:space="preserve">screwed cap with bronze blow off valve (size to be determined by standard tap size in cap).  </w:t>
      </w:r>
      <w:r w:rsidR="009B7074" w:rsidRPr="00203773">
        <w:rPr>
          <w:rFonts w:cs="Arial"/>
        </w:rPr>
        <w:t xml:space="preserve">Strainers, </w:t>
      </w:r>
      <w:r w:rsidRPr="00203773">
        <w:rPr>
          <w:rFonts w:cs="Arial"/>
        </w:rPr>
        <w:t>2 1/2" and larger</w:t>
      </w:r>
      <w:r w:rsidR="00E32CB8" w:rsidRPr="00203773">
        <w:rPr>
          <w:rFonts w:cs="Arial"/>
        </w:rPr>
        <w:t xml:space="preserve"> shall have a </w:t>
      </w:r>
      <w:r w:rsidR="00B66D92">
        <w:rPr>
          <w:rFonts w:cs="Arial"/>
        </w:rPr>
        <w:t xml:space="preserve">cast </w:t>
      </w:r>
      <w:r w:rsidR="00B02FCF">
        <w:rPr>
          <w:rFonts w:cs="Arial"/>
        </w:rPr>
        <w:t>steel</w:t>
      </w:r>
      <w:r w:rsidR="009B7074" w:rsidRPr="00203773">
        <w:rPr>
          <w:rFonts w:cs="Arial"/>
        </w:rPr>
        <w:t xml:space="preserve"> body, </w:t>
      </w:r>
      <w:r w:rsidR="008C57C7" w:rsidRPr="00203773">
        <w:rPr>
          <w:rFonts w:cs="Arial"/>
        </w:rPr>
        <w:t>dielectric</w:t>
      </w:r>
      <w:r w:rsidR="003C74F6" w:rsidRPr="00203773">
        <w:rPr>
          <w:rFonts w:cs="Arial"/>
        </w:rPr>
        <w:t xml:space="preserve"> </w:t>
      </w:r>
      <w:r w:rsidRPr="00203773">
        <w:rPr>
          <w:rFonts w:cs="Arial"/>
        </w:rPr>
        <w:t xml:space="preserve">isolating type flanged ends where installed in copper lines, </w:t>
      </w:r>
      <w:r w:rsidR="009463C1">
        <w:rPr>
          <w:rFonts w:cs="Arial"/>
        </w:rPr>
        <w:t>0.125</w:t>
      </w:r>
      <w:r w:rsidR="00660006">
        <w:rPr>
          <w:rFonts w:cs="Arial"/>
        </w:rPr>
        <w:t>”</w:t>
      </w:r>
      <w:r w:rsidRPr="00203773">
        <w:rPr>
          <w:rFonts w:cs="Arial"/>
        </w:rPr>
        <w:t xml:space="preserve"> perforated </w:t>
      </w:r>
      <w:r w:rsidR="00E77563" w:rsidRPr="00203773">
        <w:rPr>
          <w:rFonts w:cs="Arial"/>
        </w:rPr>
        <w:t xml:space="preserve">Monel </w:t>
      </w:r>
      <w:r w:rsidR="005E3911">
        <w:rPr>
          <w:rFonts w:cs="Arial"/>
        </w:rPr>
        <w:t xml:space="preserve">or </w:t>
      </w:r>
      <w:proofErr w:type="gramStart"/>
      <w:r w:rsidR="009463C1">
        <w:rPr>
          <w:rFonts w:cs="Arial"/>
        </w:rPr>
        <w:t>stainless steel</w:t>
      </w:r>
      <w:proofErr w:type="gramEnd"/>
      <w:r w:rsidR="009463C1" w:rsidRPr="00203773">
        <w:rPr>
          <w:rFonts w:cs="Arial"/>
        </w:rPr>
        <w:t xml:space="preserve"> </w:t>
      </w:r>
      <w:r w:rsidRPr="00203773">
        <w:rPr>
          <w:rFonts w:cs="Arial"/>
        </w:rPr>
        <w:t xml:space="preserve">strainer, </w:t>
      </w:r>
      <w:r w:rsidR="00E32CB8" w:rsidRPr="00203773">
        <w:rPr>
          <w:rFonts w:cs="Arial"/>
        </w:rPr>
        <w:t xml:space="preserve">and </w:t>
      </w:r>
      <w:r w:rsidRPr="00203773">
        <w:rPr>
          <w:rFonts w:cs="Arial"/>
        </w:rPr>
        <w:t>flanged</w:t>
      </w:r>
      <w:r w:rsidRPr="00FD19C6">
        <w:rPr>
          <w:rFonts w:cs="Arial"/>
        </w:rPr>
        <w:t xml:space="preserve"> cap with bronze ball blow off valve (size of blow off valve shall be determined by standard tap size in cap).  All strainers 6" and larger shall have studs mounted in the body flange in lieu of bolts for removal of cap.  Baskets for strainers 6" and larger shall have stainless steel reinforcing bands at ends to prevent collapsing. </w:t>
      </w:r>
    </w:p>
    <w:p w:rsidR="00F920F6" w:rsidRPr="00FD19C6" w:rsidRDefault="008C57C7" w:rsidP="00EC4FA2">
      <w:pPr>
        <w:pStyle w:val="PR1"/>
        <w:rPr>
          <w:rFonts w:cs="Arial"/>
        </w:rPr>
      </w:pPr>
      <w:r w:rsidRPr="008C57C7">
        <w:rPr>
          <w:rFonts w:cs="Arial"/>
        </w:rPr>
        <w:t>Full sized blow off valves shall be installed on all strainers in steam, condensate, chilled and hot water lines and a drain shall be installed from each valve to the nearest floor drain.</w:t>
      </w:r>
    </w:p>
    <w:p w:rsidR="00047BC1" w:rsidRPr="008833A9" w:rsidRDefault="008C57C7" w:rsidP="00EC4FA2">
      <w:pPr>
        <w:pStyle w:val="ART"/>
        <w:rPr>
          <w:rFonts w:cs="Arial"/>
          <w:b/>
        </w:rPr>
      </w:pPr>
      <w:r w:rsidRPr="008C57C7">
        <w:rPr>
          <w:rFonts w:cs="Arial"/>
          <w:b/>
        </w:rPr>
        <w:t>GAUGES AND GAUGE CONNECTIONS</w:t>
      </w:r>
    </w:p>
    <w:p w:rsidR="00047BC1" w:rsidRPr="00FD19C6" w:rsidRDefault="00047BC1" w:rsidP="00EC4FA2">
      <w:pPr>
        <w:pStyle w:val="PR1"/>
        <w:rPr>
          <w:rFonts w:cs="Arial"/>
        </w:rPr>
      </w:pPr>
      <w:r w:rsidRPr="00FD19C6">
        <w:rPr>
          <w:rFonts w:cs="Arial"/>
        </w:rPr>
        <w:t xml:space="preserve">Furnish and install Ashcroft No. 1279A </w:t>
      </w:r>
      <w:proofErr w:type="spellStart"/>
      <w:r w:rsidRPr="00FD19C6">
        <w:rPr>
          <w:rFonts w:cs="Arial"/>
        </w:rPr>
        <w:t>Duragauges</w:t>
      </w:r>
      <w:proofErr w:type="spellEnd"/>
      <w:r w:rsidRPr="00FD19C6">
        <w:rPr>
          <w:rFonts w:cs="Arial"/>
        </w:rPr>
        <w:t xml:space="preserve"> on both suction and discharge sides of pumps, complete with Ashcroft No. 1095 lever handle shut</w:t>
      </w:r>
      <w:r w:rsidRPr="00FD19C6">
        <w:rPr>
          <w:rFonts w:cs="Arial"/>
        </w:rPr>
        <w:noBreakHyphen/>
        <w:t>off cocks, and Ashcroft No. 1106B pulsation piston type dampeners, or approved equal. Porous type will not be accepted. Gauges shall have stainless steel movement and</w:t>
      </w:r>
      <w:r w:rsidR="00105678">
        <w:rPr>
          <w:rFonts w:cs="Arial"/>
        </w:rPr>
        <w:t xml:space="preserve"> be accurate to</w:t>
      </w:r>
      <w:r w:rsidRPr="00FD19C6">
        <w:rPr>
          <w:rFonts w:cs="Arial"/>
        </w:rPr>
        <w:t xml:space="preserve"> </w:t>
      </w:r>
      <w:r w:rsidR="00E71D89">
        <w:rPr>
          <w:rFonts w:cs="Arial"/>
        </w:rPr>
        <w:t>0.5</w:t>
      </w:r>
      <w:r w:rsidRPr="00FD19C6">
        <w:rPr>
          <w:rFonts w:cs="Arial"/>
        </w:rPr>
        <w:t xml:space="preserve">%. </w:t>
      </w:r>
      <w:r w:rsidR="00E07EDE">
        <w:rPr>
          <w:rFonts w:cs="Arial"/>
        </w:rPr>
        <w:t xml:space="preserve">Gauges shall be in PSI. </w:t>
      </w:r>
      <w:r w:rsidRPr="00FD19C6">
        <w:rPr>
          <w:rFonts w:cs="Arial"/>
        </w:rPr>
        <w:t>Gauges shall have back connection when used on a panel; otherwise they shall have bottom connections. The graduation of the dials and the arrangement of the mechanisms shall conform to the pressure range details shown on the Drawings.</w:t>
      </w:r>
    </w:p>
    <w:p w:rsidR="00047BC1" w:rsidRPr="00FD19C6" w:rsidRDefault="00047BC1" w:rsidP="00EC4FA2">
      <w:pPr>
        <w:pStyle w:val="PR1"/>
        <w:rPr>
          <w:rFonts w:cs="Arial"/>
        </w:rPr>
      </w:pPr>
      <w:r w:rsidRPr="00FD19C6">
        <w:rPr>
          <w:rFonts w:cs="Arial"/>
        </w:rPr>
        <w:t xml:space="preserve">Combination pressure or vacuum gauges shall be Ashcroft </w:t>
      </w:r>
      <w:proofErr w:type="spellStart"/>
      <w:r w:rsidRPr="00FD19C6">
        <w:rPr>
          <w:rFonts w:cs="Arial"/>
        </w:rPr>
        <w:t>Duragauges</w:t>
      </w:r>
      <w:proofErr w:type="spellEnd"/>
      <w:r w:rsidRPr="00FD19C6">
        <w:rPr>
          <w:rFonts w:cs="Arial"/>
        </w:rPr>
        <w:t xml:space="preserve"> Number 1279A</w:t>
      </w:r>
      <w:r w:rsidR="00AE09B9">
        <w:rPr>
          <w:rFonts w:cs="Arial"/>
        </w:rPr>
        <w:t>, with an appropriate va</w:t>
      </w:r>
      <w:r w:rsidR="005600E2">
        <w:rPr>
          <w:rFonts w:cs="Arial"/>
        </w:rPr>
        <w:t>cuum range</w:t>
      </w:r>
      <w:r w:rsidRPr="00FD19C6">
        <w:rPr>
          <w:rFonts w:cs="Arial"/>
        </w:rPr>
        <w:t>, or approved equal.  The accessories for these gauges shall conform to those prescribed for pressure gauges.</w:t>
      </w:r>
    </w:p>
    <w:p w:rsidR="00047BC1" w:rsidRPr="00827A0B" w:rsidRDefault="00047BC1" w:rsidP="00EC4FA2">
      <w:pPr>
        <w:pStyle w:val="PR1"/>
        <w:rPr>
          <w:rFonts w:cs="Arial"/>
        </w:rPr>
      </w:pPr>
      <w:r w:rsidRPr="00FD19C6">
        <w:rPr>
          <w:rFonts w:cs="Arial"/>
        </w:rPr>
        <w:lastRenderedPageBreak/>
        <w:t xml:space="preserve">Furnish and install, where noted or indicated on the accompanying Drawings or called for elsewhere in these Specifications, gauge connections complete with Ashcroft No. 1095 lever handle union shutoff cocks, or approved equal.  All gauge connections shall be made up with </w:t>
      </w:r>
      <w:r w:rsidRPr="00827A0B">
        <w:rPr>
          <w:rFonts w:cs="Arial"/>
        </w:rPr>
        <w:t>brass pipe, n</w:t>
      </w:r>
      <w:r w:rsidR="00F920F6" w:rsidRPr="00827A0B">
        <w:rPr>
          <w:rFonts w:cs="Arial"/>
        </w:rPr>
        <w:t>ipples and brass screw fittings.</w:t>
      </w:r>
    </w:p>
    <w:p w:rsidR="00047BC1" w:rsidRPr="008833A9" w:rsidRDefault="008C57C7" w:rsidP="00EC4FA2">
      <w:pPr>
        <w:pStyle w:val="ART"/>
        <w:rPr>
          <w:rFonts w:cs="Arial"/>
          <w:b/>
        </w:rPr>
      </w:pPr>
      <w:r w:rsidRPr="008C57C7">
        <w:rPr>
          <w:rFonts w:cs="Arial"/>
          <w:b/>
        </w:rPr>
        <w:t>THERMOMETER AND THERMOMETER WELLS</w:t>
      </w:r>
    </w:p>
    <w:p w:rsidR="00047BC1" w:rsidRPr="00FD19C6" w:rsidRDefault="00047BC1" w:rsidP="00EC4FA2">
      <w:pPr>
        <w:pStyle w:val="PR1"/>
        <w:rPr>
          <w:rFonts w:cs="Arial"/>
        </w:rPr>
      </w:pPr>
      <w:r w:rsidRPr="00FD19C6">
        <w:rPr>
          <w:rFonts w:cs="Arial"/>
        </w:rPr>
        <w:t xml:space="preserve">Furnish and install thermometers of not less than 9" scale complete with brass separable sockets with extension neck to allow for insulation of piping.  These thermometers shall be red reading </w:t>
      </w:r>
      <w:r w:rsidR="00E87C51">
        <w:rPr>
          <w:rFonts w:cs="Arial"/>
        </w:rPr>
        <w:t xml:space="preserve">tube </w:t>
      </w:r>
      <w:r w:rsidRPr="00FD19C6">
        <w:rPr>
          <w:rFonts w:cs="Arial"/>
        </w:rPr>
        <w:t>type</w:t>
      </w:r>
      <w:r w:rsidR="00E87C51">
        <w:rPr>
          <w:rFonts w:cs="Arial"/>
        </w:rPr>
        <w:t xml:space="preserve"> with mercury</w:t>
      </w:r>
      <w:r w:rsidRPr="00FD19C6">
        <w:rPr>
          <w:rFonts w:cs="Arial"/>
        </w:rPr>
        <w:t xml:space="preserve"> in </w:t>
      </w:r>
      <w:proofErr w:type="gramStart"/>
      <w:r w:rsidRPr="00FD19C6">
        <w:rPr>
          <w:rFonts w:cs="Arial"/>
        </w:rPr>
        <w:t>one piece</w:t>
      </w:r>
      <w:proofErr w:type="gramEnd"/>
      <w:r w:rsidRPr="00FD19C6">
        <w:rPr>
          <w:rFonts w:cs="Arial"/>
        </w:rPr>
        <w:t xml:space="preserve"> glass tubes extending from top of scale to sensor, and shall be located so that they may be easily read.  Field adjustable angle thermometers are acceptable.  Thermometers shall in all cases be installed upright or at the proper angle to be read while standing on the floor.  The wells for thermometers shall be located in vertical pipes where possible and when necessary in horizontal pipes they shall be installed in the side and not on the top of the pipe.  They shall be Weksler Industrial Thermometers, or approved equal, with range of 0 to 100 degrees F. for chilled water, and 0 to 220 degrees F for hot water.</w:t>
      </w:r>
    </w:p>
    <w:p w:rsidR="00047BC1" w:rsidRPr="00FD19C6" w:rsidRDefault="00047BC1" w:rsidP="00EC4FA2">
      <w:pPr>
        <w:pStyle w:val="PR1"/>
        <w:rPr>
          <w:rFonts w:cs="Arial"/>
        </w:rPr>
      </w:pPr>
      <w:r w:rsidRPr="00FD19C6">
        <w:rPr>
          <w:rFonts w:cs="Arial"/>
        </w:rPr>
        <w:t>Thermometer wells and thermometers shall be located where noted on the accompanying Drawings and where called for in other sections of the Specifications. Thermometer test wells only shall be installed in a vertical position in horizontal lines and at 45 degrees, in vertical lines to hold a fluid in the well.</w:t>
      </w:r>
    </w:p>
    <w:p w:rsidR="00047BC1" w:rsidRPr="00FD19C6" w:rsidRDefault="00047BC1" w:rsidP="00EC4FA2">
      <w:pPr>
        <w:pStyle w:val="PR1"/>
        <w:rPr>
          <w:rFonts w:cs="Arial"/>
        </w:rPr>
      </w:pPr>
      <w:r w:rsidRPr="00FD19C6">
        <w:rPr>
          <w:rFonts w:cs="Arial"/>
        </w:rPr>
        <w:t>Thermometer test wells shall be 3/4" Weksler Thermal Wells, brass with stem of minimum length to extend beyond the mid</w:t>
      </w:r>
      <w:r w:rsidRPr="00FD19C6">
        <w:rPr>
          <w:rFonts w:cs="Arial"/>
        </w:rPr>
        <w:noBreakHyphen/>
        <w:t>diameter of the pipe, 2</w:t>
      </w:r>
      <w:r w:rsidRPr="00FD19C6">
        <w:rPr>
          <w:rFonts w:cs="Arial"/>
        </w:rPr>
        <w:noBreakHyphen/>
        <w:t>1/2" extension neck, and brass screw plug.  Wells shall be suitable for use of industrial type thermometers.</w:t>
      </w:r>
    </w:p>
    <w:p w:rsidR="00047BC1" w:rsidRPr="00FD19C6" w:rsidRDefault="00047BC1" w:rsidP="00EC4FA2">
      <w:pPr>
        <w:pStyle w:val="PR1"/>
        <w:rPr>
          <w:rFonts w:cs="Arial"/>
        </w:rPr>
      </w:pPr>
      <w:r w:rsidRPr="00FD19C6">
        <w:rPr>
          <w:rFonts w:cs="Arial"/>
        </w:rPr>
        <w:t>Indicating thermometers shall be placed in lines wherever shown on the Drawings.  These thermometers shall be Weksler Industrial Thermometers having stainless steel separable sockets and scales of the range shown on the Drawings.</w:t>
      </w:r>
    </w:p>
    <w:p w:rsidR="00047BC1" w:rsidRPr="00FD19C6" w:rsidRDefault="00047BC1" w:rsidP="00EC4FA2">
      <w:pPr>
        <w:pStyle w:val="PR1"/>
        <w:rPr>
          <w:rFonts w:cs="Arial"/>
        </w:rPr>
      </w:pPr>
      <w:r w:rsidRPr="00FD19C6">
        <w:rPr>
          <w:rFonts w:cs="Arial"/>
        </w:rPr>
        <w:t>Provide thermometer and thermowell assemblies, as described above, with one assembly each for the chilled water supply and return main pipes.  Install the assemblies in close proximity to the RTDs that are provided for the chilled water BTU meter.</w:t>
      </w:r>
    </w:p>
    <w:p w:rsidR="00EC4FA2" w:rsidRPr="008833A9" w:rsidRDefault="008C57C7" w:rsidP="00EC4FA2">
      <w:pPr>
        <w:pStyle w:val="ART"/>
        <w:rPr>
          <w:rFonts w:cs="Arial"/>
          <w:b/>
        </w:rPr>
      </w:pPr>
      <w:r w:rsidRPr="008C57C7">
        <w:rPr>
          <w:rFonts w:cs="Arial"/>
          <w:b/>
        </w:rPr>
        <w:t>WATER RELIEF VALVES</w:t>
      </w:r>
    </w:p>
    <w:p w:rsidR="00831197" w:rsidRPr="00AE09B9" w:rsidRDefault="00EC4FA2" w:rsidP="00831197">
      <w:pPr>
        <w:pStyle w:val="PR1"/>
        <w:rPr>
          <w:rFonts w:cs="Arial"/>
        </w:rPr>
      </w:pPr>
      <w:r w:rsidRPr="00AE09B9">
        <w:rPr>
          <w:rFonts w:cs="Arial"/>
        </w:rPr>
        <w:t xml:space="preserve">The pressure relief valves installed for the protection of the water circulating circuits shall be </w:t>
      </w:r>
      <w:r w:rsidR="008C57C7" w:rsidRPr="00AE09B9">
        <w:rPr>
          <w:rFonts w:cs="Arial"/>
        </w:rPr>
        <w:t>Bell &amp; Gossett 790</w:t>
      </w:r>
      <w:r w:rsidR="00831197" w:rsidRPr="00AE09B9">
        <w:rPr>
          <w:rFonts w:cs="Arial"/>
        </w:rPr>
        <w:t xml:space="preserve"> </w:t>
      </w:r>
      <w:r w:rsidRPr="00AE09B9">
        <w:rPr>
          <w:rFonts w:cs="Arial"/>
        </w:rPr>
        <w:t xml:space="preserve">single seated diaphragm and spring type valves with screwed connections or approved equal.  They shall be 3/4" size of bronze construction with </w:t>
      </w:r>
      <w:r w:rsidR="00831197" w:rsidRPr="00AE09B9">
        <w:rPr>
          <w:rFonts w:cs="Arial"/>
        </w:rPr>
        <w:t xml:space="preserve">EPDM </w:t>
      </w:r>
      <w:proofErr w:type="spellStart"/>
      <w:r w:rsidR="00831197" w:rsidRPr="00AE09B9">
        <w:rPr>
          <w:rFonts w:cs="Arial"/>
        </w:rPr>
        <w:t>diaphram</w:t>
      </w:r>
      <w:proofErr w:type="spellEnd"/>
      <w:r w:rsidR="00831197" w:rsidRPr="00AE09B9">
        <w:rPr>
          <w:rFonts w:cs="Arial"/>
        </w:rPr>
        <w:t xml:space="preserve"> and</w:t>
      </w:r>
      <w:r w:rsidR="002A4FD9" w:rsidRPr="00AE09B9">
        <w:rPr>
          <w:rFonts w:cs="Arial"/>
        </w:rPr>
        <w:t xml:space="preserve"> </w:t>
      </w:r>
      <w:r w:rsidRPr="00AE09B9">
        <w:rPr>
          <w:rFonts w:cs="Arial"/>
        </w:rPr>
        <w:t>seat</w:t>
      </w:r>
      <w:r w:rsidR="004618BC" w:rsidRPr="00AE09B9">
        <w:rPr>
          <w:rFonts w:cs="Arial"/>
        </w:rPr>
        <w:t>.</w:t>
      </w:r>
    </w:p>
    <w:p w:rsidR="00297284" w:rsidRPr="00297284" w:rsidRDefault="00297284" w:rsidP="00297284">
      <w:pPr>
        <w:keepLines/>
        <w:suppressAutoHyphens/>
        <w:ind w:hanging="18"/>
        <w:rPr>
          <w:rFonts w:cs="Arial"/>
          <w:b/>
          <w:i/>
          <w:caps/>
          <w:spacing w:val="-3"/>
          <w:u w:val="single"/>
        </w:rPr>
      </w:pPr>
    </w:p>
    <w:p w:rsidR="00EC4FA2" w:rsidRPr="008833A9" w:rsidRDefault="008C57C7" w:rsidP="00EC4FA2">
      <w:pPr>
        <w:pStyle w:val="ART"/>
        <w:rPr>
          <w:rFonts w:cs="Arial"/>
          <w:b/>
        </w:rPr>
      </w:pPr>
      <w:r w:rsidRPr="008C57C7">
        <w:rPr>
          <w:rFonts w:cs="Arial"/>
          <w:b/>
        </w:rPr>
        <w:t>CHILLED [AND HOT] WATER [AND STEAM CONDENSATE] FLOW MEASURING AND BALANCING SYSTEM (SUB-METERING)</w:t>
      </w:r>
    </w:p>
    <w:p w:rsidR="004E2127" w:rsidRPr="00AE0649" w:rsidRDefault="00EC4FA2" w:rsidP="00AE0649">
      <w:pPr>
        <w:pStyle w:val="PR1"/>
      </w:pPr>
      <w:r w:rsidRPr="00FD19C6">
        <w:t xml:space="preserve">Furnish and install complete </w:t>
      </w:r>
      <w:proofErr w:type="spellStart"/>
      <w:r w:rsidR="007617B5">
        <w:t>Onicron</w:t>
      </w:r>
      <w:proofErr w:type="spellEnd"/>
      <w:r w:rsidR="007617B5">
        <w:t xml:space="preserve"> System 10 BTU metering system.</w:t>
      </w:r>
    </w:p>
    <w:p w:rsidR="00FC2879" w:rsidRDefault="00AD7E9B">
      <w:pPr>
        <w:pStyle w:val="PR1"/>
        <w:rPr>
          <w:rFonts w:cs="Arial"/>
        </w:rPr>
      </w:pPr>
      <w:r w:rsidRPr="00494884">
        <w:rPr>
          <w:rFonts w:cs="Arial"/>
        </w:rPr>
        <w:t>This shall be a coordinated system</w:t>
      </w:r>
      <w:r w:rsidR="00973150" w:rsidRPr="00494884">
        <w:rPr>
          <w:rFonts w:cs="Arial"/>
        </w:rPr>
        <w:t>.</w:t>
      </w:r>
      <w:r w:rsidR="00B14355">
        <w:rPr>
          <w:rFonts w:cs="Arial"/>
        </w:rPr>
        <w:t xml:space="preserve"> Flow Stations shall be </w:t>
      </w:r>
      <w:proofErr w:type="spellStart"/>
      <w:r w:rsidR="00B14355">
        <w:rPr>
          <w:rFonts w:cs="Arial"/>
        </w:rPr>
        <w:t>Onicron</w:t>
      </w:r>
      <w:proofErr w:type="spellEnd"/>
      <w:r w:rsidR="00B14355">
        <w:rPr>
          <w:rFonts w:cs="Arial"/>
        </w:rPr>
        <w:t xml:space="preserve"> F-3000 series</w:t>
      </w:r>
      <w:r w:rsidR="00494884">
        <w:rPr>
          <w:rFonts w:cs="Arial"/>
        </w:rPr>
        <w:t xml:space="preserve"> or approved equal</w:t>
      </w:r>
      <w:r w:rsidRPr="00494884">
        <w:rPr>
          <w:rFonts w:cs="Arial"/>
        </w:rPr>
        <w:t xml:space="preserve"> inline electromagnetic flow meters.</w:t>
      </w:r>
      <w:r w:rsidR="007617B5" w:rsidRPr="00494884">
        <w:rPr>
          <w:rFonts w:cs="Arial"/>
        </w:rPr>
        <w:t xml:space="preserve"> Flow </w:t>
      </w:r>
      <w:r w:rsidR="009A22CE" w:rsidRPr="00494884">
        <w:rPr>
          <w:rFonts w:cs="Arial"/>
        </w:rPr>
        <w:t>Station</w:t>
      </w:r>
      <w:r w:rsidR="00C65B75" w:rsidRPr="00494884">
        <w:rPr>
          <w:rFonts w:cs="Arial"/>
        </w:rPr>
        <w:t xml:space="preserve"> </w:t>
      </w:r>
      <w:r w:rsidR="007617B5" w:rsidRPr="00494884">
        <w:rPr>
          <w:rFonts w:cs="Arial"/>
        </w:rPr>
        <w:t xml:space="preserve">shall be installed in a straight run of pipe in accordance </w:t>
      </w:r>
      <w:r w:rsidR="00494884">
        <w:rPr>
          <w:rFonts w:cs="Arial"/>
        </w:rPr>
        <w:t>with</w:t>
      </w:r>
      <w:r w:rsidR="007617B5" w:rsidRPr="00494884">
        <w:rPr>
          <w:rFonts w:cs="Arial"/>
        </w:rPr>
        <w:t xml:space="preserve"> manufacturer's </w:t>
      </w:r>
      <w:r w:rsidR="00494884">
        <w:rPr>
          <w:rFonts w:cs="Arial"/>
        </w:rPr>
        <w:t>requirements</w:t>
      </w:r>
      <w:r w:rsidR="007617B5" w:rsidRPr="00494884">
        <w:rPr>
          <w:rFonts w:cs="Arial"/>
        </w:rPr>
        <w:t xml:space="preserve"> for the specific installation in order to maintain rated accuracy. </w:t>
      </w:r>
    </w:p>
    <w:p w:rsidR="00EC4FA2" w:rsidRPr="00FD19C6" w:rsidRDefault="00EC4FA2" w:rsidP="00EC4FA2">
      <w:pPr>
        <w:pStyle w:val="PR1"/>
        <w:rPr>
          <w:rFonts w:cs="Arial"/>
        </w:rPr>
      </w:pPr>
      <w:r w:rsidRPr="00FD19C6">
        <w:rPr>
          <w:rFonts w:cs="Arial"/>
        </w:rPr>
        <w:t xml:space="preserve">Unit shall accommodate the following fluid operating ranges: </w:t>
      </w:r>
    </w:p>
    <w:p w:rsidR="00EC4FA2" w:rsidRPr="00FD19C6" w:rsidRDefault="00EC4FA2" w:rsidP="00EC4FA2">
      <w:pPr>
        <w:keepNext/>
        <w:keepLines/>
        <w:suppressAutoHyphens/>
        <w:rPr>
          <w:rFonts w:cs="Arial"/>
          <w:spacing w:val="-3"/>
        </w:rPr>
      </w:pPr>
      <w:r w:rsidRPr="00FD19C6">
        <w:rPr>
          <w:rFonts w:cs="Arial"/>
          <w:spacing w:val="-3"/>
        </w:rPr>
        <w:tab/>
      </w:r>
      <w:r w:rsidRPr="00FD19C6">
        <w:rPr>
          <w:rFonts w:cs="Arial"/>
          <w:spacing w:val="-3"/>
        </w:rPr>
        <w:tab/>
        <w:t>Temperature: 36° to 250° F.</w:t>
      </w:r>
    </w:p>
    <w:p w:rsidR="00EC4FA2" w:rsidRPr="00FD19C6" w:rsidRDefault="00EC4FA2" w:rsidP="00EC4FA2">
      <w:pPr>
        <w:keepNext/>
        <w:keepLines/>
        <w:suppressAutoHyphens/>
        <w:rPr>
          <w:rFonts w:cs="Arial"/>
          <w:spacing w:val="-3"/>
        </w:rPr>
      </w:pPr>
      <w:r w:rsidRPr="00FD19C6">
        <w:rPr>
          <w:rFonts w:cs="Arial"/>
          <w:spacing w:val="-3"/>
        </w:rPr>
        <w:tab/>
      </w:r>
      <w:r w:rsidRPr="00FD19C6">
        <w:rPr>
          <w:rFonts w:cs="Arial"/>
          <w:spacing w:val="-3"/>
        </w:rPr>
        <w:tab/>
        <w:t>Pressure:     0 to 150 psi.</w:t>
      </w:r>
    </w:p>
    <w:p w:rsidR="007108C4" w:rsidRDefault="003C3E84">
      <w:pPr>
        <w:tabs>
          <w:tab w:val="left" w:pos="3714"/>
        </w:tabs>
      </w:pPr>
      <w:r>
        <w:tab/>
      </w:r>
    </w:p>
    <w:p w:rsidR="00EC4FA2" w:rsidRPr="008833A9" w:rsidRDefault="008C57C7" w:rsidP="00EC4FA2">
      <w:pPr>
        <w:pStyle w:val="ART"/>
        <w:rPr>
          <w:rFonts w:cs="Arial"/>
          <w:b/>
        </w:rPr>
      </w:pPr>
      <w:r w:rsidRPr="008C57C7">
        <w:rPr>
          <w:rFonts w:cs="Arial"/>
          <w:b/>
        </w:rPr>
        <w:t>BUILDING MAIN CHILLED [AND HOT] WATER [AND STEAM CONDENSATE] INTEGRATING METERS:</w:t>
      </w:r>
    </w:p>
    <w:p w:rsidR="00EC4FA2" w:rsidRPr="00FD19C6" w:rsidRDefault="00EC4FA2" w:rsidP="00EC4FA2">
      <w:pPr>
        <w:keepNext/>
        <w:keepLines/>
        <w:suppressAutoHyphens/>
        <w:rPr>
          <w:rFonts w:cs="Arial"/>
          <w:spacing w:val="-3"/>
        </w:rPr>
      </w:pPr>
    </w:p>
    <w:p w:rsidR="00827A0B" w:rsidRPr="00FD19C6" w:rsidRDefault="00827A0B" w:rsidP="00EC4FA2">
      <w:pPr>
        <w:keepLines/>
        <w:suppressAutoHyphens/>
        <w:ind w:hanging="18"/>
        <w:rPr>
          <w:rFonts w:cs="Arial"/>
          <w:b/>
          <w:i/>
          <w:spacing w:val="-3"/>
          <w:u w:val="single"/>
        </w:rPr>
      </w:pPr>
    </w:p>
    <w:p w:rsidR="003C3E84" w:rsidRDefault="003C3E84" w:rsidP="003C3E84">
      <w:pPr>
        <w:pStyle w:val="PR1"/>
        <w:rPr>
          <w:rFonts w:cs="Arial"/>
        </w:rPr>
      </w:pPr>
      <w:r w:rsidRPr="00FD19C6">
        <w:rPr>
          <w:rFonts w:cs="Arial"/>
        </w:rPr>
        <w:t xml:space="preserve">Furnish and install complete </w:t>
      </w:r>
      <w:proofErr w:type="spellStart"/>
      <w:r>
        <w:rPr>
          <w:rFonts w:cs="Arial"/>
        </w:rPr>
        <w:t>Onicron</w:t>
      </w:r>
      <w:proofErr w:type="spellEnd"/>
      <w:r>
        <w:rPr>
          <w:rFonts w:cs="Arial"/>
        </w:rPr>
        <w:t xml:space="preserve"> System 10 BTU metering system.</w:t>
      </w:r>
    </w:p>
    <w:p w:rsidR="00203773" w:rsidRDefault="003C3E84" w:rsidP="00EC4FA2">
      <w:pPr>
        <w:pStyle w:val="PR1"/>
        <w:rPr>
          <w:rFonts w:cs="Arial"/>
        </w:rPr>
      </w:pPr>
      <w:r w:rsidRPr="007617B5">
        <w:rPr>
          <w:rFonts w:cs="Arial"/>
        </w:rPr>
        <w:t xml:space="preserve">This shall be a coordinated system. Flow Stations shall be </w:t>
      </w:r>
      <w:proofErr w:type="spellStart"/>
      <w:r w:rsidRPr="007617B5">
        <w:rPr>
          <w:rFonts w:cs="Arial"/>
        </w:rPr>
        <w:t>Onicron</w:t>
      </w:r>
      <w:proofErr w:type="spellEnd"/>
      <w:r w:rsidRPr="007617B5">
        <w:rPr>
          <w:rFonts w:cs="Arial"/>
        </w:rPr>
        <w:t xml:space="preserve"> F-3000 series inline electromagnetic flow meters. </w:t>
      </w:r>
      <w:r w:rsidRPr="00FD19C6">
        <w:rPr>
          <w:rFonts w:cs="Arial"/>
        </w:rPr>
        <w:t xml:space="preserve">Flow </w:t>
      </w:r>
      <w:r w:rsidR="00616DC6">
        <w:rPr>
          <w:rFonts w:cs="Arial"/>
        </w:rPr>
        <w:t>Station</w:t>
      </w:r>
      <w:r w:rsidRPr="00FD19C6">
        <w:rPr>
          <w:rFonts w:cs="Arial"/>
        </w:rPr>
        <w:t xml:space="preserve"> shall be installed in a straight run of pipe in accordance to manufacturer's guidance for the specific installation in order to maintain rated accuracy.  Flow stations shall be of steel construction, welded in place.</w:t>
      </w:r>
      <w:r>
        <w:rPr>
          <w:rFonts w:cs="Arial"/>
        </w:rPr>
        <w:t xml:space="preserve"> </w:t>
      </w:r>
    </w:p>
    <w:p w:rsidR="00EC4FA2" w:rsidRPr="00FD19C6" w:rsidRDefault="00EC4FA2" w:rsidP="00EC4FA2">
      <w:pPr>
        <w:pStyle w:val="PR1"/>
        <w:rPr>
          <w:rFonts w:cs="Arial"/>
        </w:rPr>
      </w:pPr>
      <w:r w:rsidRPr="00FD19C6">
        <w:rPr>
          <w:rFonts w:cs="Arial"/>
        </w:rPr>
        <w:t xml:space="preserve">Each flow station shall consist of </w:t>
      </w:r>
      <w:r w:rsidR="00494884">
        <w:rPr>
          <w:rFonts w:cs="Arial"/>
        </w:rPr>
        <w:t>a</w:t>
      </w:r>
      <w:r w:rsidR="00203773">
        <w:rPr>
          <w:rFonts w:cs="Arial"/>
        </w:rPr>
        <w:t xml:space="preserve"> </w:t>
      </w:r>
      <w:r w:rsidRPr="00FD19C6">
        <w:rPr>
          <w:rFonts w:cs="Arial"/>
        </w:rPr>
        <w:t>flow sensor</w:t>
      </w:r>
      <w:r w:rsidR="003C3E84">
        <w:rPr>
          <w:rFonts w:cs="Arial"/>
        </w:rPr>
        <w:t xml:space="preserve"> </w:t>
      </w:r>
      <w:r w:rsidRPr="00FD19C6">
        <w:rPr>
          <w:rFonts w:cs="Arial"/>
        </w:rPr>
        <w:t>with laminated or metal identification tag on chain giving pipe size, meter series, and station identification.</w:t>
      </w:r>
    </w:p>
    <w:p w:rsidR="00EC4FA2" w:rsidRPr="00FD19C6" w:rsidRDefault="008C57C7" w:rsidP="00EC4FA2">
      <w:pPr>
        <w:pStyle w:val="PR1"/>
        <w:rPr>
          <w:rFonts w:cs="Arial"/>
        </w:rPr>
      </w:pPr>
      <w:r w:rsidRPr="008C57C7">
        <w:rPr>
          <w:rFonts w:cs="Arial"/>
        </w:rPr>
        <w:t>Wall mounted meter shall be complete with adequate lengt</w:t>
      </w:r>
      <w:r w:rsidR="00EC4FA2" w:rsidRPr="00FD19C6">
        <w:rPr>
          <w:rFonts w:cs="Arial"/>
        </w:rPr>
        <w:t xml:space="preserve">hs of cables </w:t>
      </w:r>
      <w:r w:rsidR="009031DB">
        <w:rPr>
          <w:rFonts w:cs="Arial"/>
        </w:rPr>
        <w:t xml:space="preserve">to </w:t>
      </w:r>
      <w:r w:rsidR="00EC4FA2" w:rsidRPr="00FD19C6">
        <w:rPr>
          <w:rFonts w:cs="Arial"/>
        </w:rPr>
        <w:t>attached sensors, and installation and operating instructions.  Meter shall operate on 115 VAC. Meter shall be backlit LCD</w:t>
      </w:r>
      <w:r w:rsidR="009031DB">
        <w:rPr>
          <w:rFonts w:cs="Arial"/>
        </w:rPr>
        <w:t xml:space="preserve"> and shall indicate:</w:t>
      </w:r>
    </w:p>
    <w:p w:rsidR="00EC4FA2" w:rsidRPr="00FD19C6" w:rsidRDefault="00EC4FA2" w:rsidP="00FD19C6">
      <w:pPr>
        <w:pStyle w:val="PR2"/>
        <w:rPr>
          <w:rFonts w:cs="Arial"/>
          <w:spacing w:val="-3"/>
        </w:rPr>
      </w:pPr>
      <w:r w:rsidRPr="00FD19C6">
        <w:rPr>
          <w:rFonts w:cs="Arial"/>
          <w:spacing w:val="-3"/>
        </w:rPr>
        <w:t xml:space="preserve">Instantaneous flow rate in GPM, and total </w:t>
      </w:r>
      <w:r w:rsidR="009031DB">
        <w:rPr>
          <w:rFonts w:cs="Arial"/>
          <w:spacing w:val="-3"/>
        </w:rPr>
        <w:t>flow in gallons.</w:t>
      </w:r>
      <w:r w:rsidR="009031DB" w:rsidRPr="00FD19C6">
        <w:rPr>
          <w:rFonts w:cs="Arial"/>
          <w:spacing w:val="-3"/>
        </w:rPr>
        <w:t xml:space="preserve"> </w:t>
      </w:r>
    </w:p>
    <w:p w:rsidR="00EC4FA2" w:rsidRPr="00FD19C6" w:rsidRDefault="009031DB" w:rsidP="00EC4FA2">
      <w:pPr>
        <w:pStyle w:val="PR2"/>
        <w:rPr>
          <w:rFonts w:cs="Arial"/>
          <w:spacing w:val="-3"/>
        </w:rPr>
      </w:pPr>
      <w:r>
        <w:rPr>
          <w:rFonts w:cs="Arial"/>
          <w:spacing w:val="-3"/>
        </w:rPr>
        <w:t>Meter</w:t>
      </w:r>
      <w:r w:rsidR="00EC4FA2" w:rsidRPr="00FD19C6">
        <w:rPr>
          <w:rFonts w:cs="Arial"/>
          <w:spacing w:val="-3"/>
        </w:rPr>
        <w:t xml:space="preserve"> shall have dual outputs for each of the displayed values.  Out puts shall be 4-20 mA and TTL pulse rate, each proportional to display values, compatible with building EMS.  </w:t>
      </w:r>
    </w:p>
    <w:p w:rsidR="00EC4FA2" w:rsidRDefault="00EC4FA2" w:rsidP="00EC4FA2">
      <w:pPr>
        <w:pStyle w:val="PR2"/>
        <w:rPr>
          <w:rFonts w:cs="Arial"/>
          <w:spacing w:val="-3"/>
        </w:rPr>
      </w:pPr>
      <w:r w:rsidRPr="00FD19C6">
        <w:rPr>
          <w:rFonts w:cs="Arial"/>
          <w:spacing w:val="-3"/>
        </w:rPr>
        <w:t>Meter shall have positive zero flow indication.</w:t>
      </w:r>
    </w:p>
    <w:p w:rsidR="00B14355" w:rsidRDefault="00B14355" w:rsidP="00B14355">
      <w:pPr>
        <w:pStyle w:val="PR2"/>
        <w:numPr>
          <w:ilvl w:val="0"/>
          <w:numId w:val="0"/>
        </w:numPr>
        <w:ind w:left="1440"/>
        <w:rPr>
          <w:rFonts w:cs="Arial"/>
          <w:spacing w:val="-3"/>
        </w:rPr>
      </w:pPr>
    </w:p>
    <w:p w:rsidR="00EC4FA2" w:rsidRPr="00FD19C6" w:rsidRDefault="00EC4FA2" w:rsidP="00FB3975">
      <w:pPr>
        <w:pStyle w:val="PR1"/>
        <w:rPr>
          <w:rFonts w:cs="Arial"/>
        </w:rPr>
      </w:pPr>
      <w:r w:rsidRPr="00FD19C6">
        <w:rPr>
          <w:rFonts w:cs="Arial"/>
        </w:rPr>
        <w:t xml:space="preserve">Unit shall accommodate the following fluid operating ranges: </w:t>
      </w:r>
    </w:p>
    <w:p w:rsidR="00EC4FA2" w:rsidRPr="00FD19C6" w:rsidRDefault="00EC4FA2" w:rsidP="00EC4FA2">
      <w:pPr>
        <w:keepNext/>
        <w:suppressAutoHyphens/>
        <w:rPr>
          <w:rFonts w:cs="Arial"/>
          <w:spacing w:val="-3"/>
        </w:rPr>
      </w:pPr>
      <w:r w:rsidRPr="00FD19C6">
        <w:rPr>
          <w:rFonts w:cs="Arial"/>
          <w:spacing w:val="-3"/>
        </w:rPr>
        <w:tab/>
      </w:r>
      <w:r w:rsidRPr="00FD19C6">
        <w:rPr>
          <w:rFonts w:cs="Arial"/>
          <w:spacing w:val="-3"/>
        </w:rPr>
        <w:tab/>
        <w:t>Temperature: 36° to 250° F.</w:t>
      </w:r>
    </w:p>
    <w:p w:rsidR="00EC4FA2" w:rsidRPr="00FD19C6" w:rsidRDefault="00EC4FA2" w:rsidP="00EC4FA2">
      <w:pPr>
        <w:keepNext/>
        <w:suppressAutoHyphens/>
        <w:rPr>
          <w:rFonts w:cs="Arial"/>
          <w:spacing w:val="-3"/>
        </w:rPr>
      </w:pPr>
      <w:r w:rsidRPr="00FD19C6">
        <w:rPr>
          <w:rFonts w:cs="Arial"/>
          <w:spacing w:val="-3"/>
        </w:rPr>
        <w:tab/>
      </w:r>
      <w:r w:rsidRPr="00FD19C6">
        <w:rPr>
          <w:rFonts w:cs="Arial"/>
          <w:spacing w:val="-3"/>
        </w:rPr>
        <w:tab/>
        <w:t>Pressure:     0 to 150 psi.</w:t>
      </w:r>
    </w:p>
    <w:p w:rsidR="00EC4FA2" w:rsidRPr="00FD19C6" w:rsidRDefault="00EC4FA2" w:rsidP="00EC4FA2">
      <w:pPr>
        <w:rPr>
          <w:rFonts w:cs="Arial"/>
        </w:rPr>
      </w:pPr>
    </w:p>
    <w:p w:rsidR="00EC4FA2" w:rsidRDefault="00EC4FA2" w:rsidP="004E2127">
      <w:pPr>
        <w:keepLines/>
        <w:suppressAutoHyphens/>
        <w:ind w:left="864" w:hanging="18"/>
        <w:rPr>
          <w:rFonts w:cs="Arial"/>
        </w:rPr>
      </w:pPr>
      <w:r w:rsidRPr="00297284">
        <w:rPr>
          <w:rFonts w:cs="Arial"/>
          <w:b/>
          <w:i/>
          <w:caps/>
          <w:spacing w:val="-3"/>
          <w:u w:val="single"/>
        </w:rPr>
        <w:t>NOTE TO SPECIFICATION WRITER:  IN CASE ORIFICE IS PROVIDED WITH CDAS, PROVIDE STEAM FLOW METER MANUFACTURER WITH ORIFICE DATA.  STEAM FLOW METER MANUFACTURER NEEDS TO KNOW ORIFICE DIFFERENTIAL REQUIREMENTS FOR PROPER RANGE SELECTION.  STEAM FLOW METER MANUFACTURER WILL NEED TO KNOW IF HE IS TO PROVIDE ORIFICE AND ORIFICE FLANGES.</w:t>
      </w:r>
      <w:r w:rsidRPr="00FD19C6">
        <w:rPr>
          <w:rFonts w:cs="Arial"/>
        </w:rPr>
        <w:t xml:space="preserve"> </w:t>
      </w:r>
    </w:p>
    <w:p w:rsidR="00297284" w:rsidRPr="00FD19C6" w:rsidRDefault="00297284" w:rsidP="00297284">
      <w:pPr>
        <w:keepLines/>
        <w:suppressAutoHyphens/>
        <w:ind w:hanging="18"/>
        <w:rPr>
          <w:rFonts w:cs="Arial"/>
        </w:rPr>
      </w:pPr>
    </w:p>
    <w:p w:rsidR="004E2127" w:rsidRDefault="004E2127" w:rsidP="004E2127">
      <w:pPr>
        <w:pStyle w:val="ART"/>
        <w:numPr>
          <w:ilvl w:val="0"/>
          <w:numId w:val="0"/>
        </w:numPr>
        <w:ind w:left="864"/>
        <w:rPr>
          <w:rFonts w:cs="Arial"/>
          <w:b/>
        </w:rPr>
      </w:pPr>
    </w:p>
    <w:p w:rsidR="00047BC1" w:rsidRPr="00827A0B" w:rsidRDefault="008C57C7" w:rsidP="00AD7486">
      <w:pPr>
        <w:pStyle w:val="PRT"/>
        <w:rPr>
          <w:rFonts w:cs="Arial"/>
          <w:b/>
        </w:rPr>
      </w:pPr>
      <w:r w:rsidRPr="008C57C7">
        <w:rPr>
          <w:rFonts w:cs="Arial"/>
          <w:b/>
        </w:rPr>
        <w:t>EXECUTION</w:t>
      </w:r>
    </w:p>
    <w:p w:rsidR="00047BC1" w:rsidRPr="008833A9" w:rsidRDefault="008C57C7" w:rsidP="00EC4FA2">
      <w:pPr>
        <w:pStyle w:val="ART"/>
        <w:rPr>
          <w:rFonts w:cs="Arial"/>
          <w:b/>
        </w:rPr>
      </w:pPr>
      <w:r w:rsidRPr="008C57C7">
        <w:rPr>
          <w:rFonts w:cs="Arial"/>
          <w:b/>
        </w:rPr>
        <w:t>INSTALLATION AND APPLICATION</w:t>
      </w:r>
    </w:p>
    <w:p w:rsidR="00047BC1" w:rsidRDefault="00047BC1" w:rsidP="00EC4FA2">
      <w:pPr>
        <w:pStyle w:val="PR1"/>
        <w:rPr>
          <w:rFonts w:cs="Arial"/>
        </w:rPr>
      </w:pPr>
      <w:r w:rsidRPr="00FD19C6">
        <w:rPr>
          <w:rFonts w:cs="Arial"/>
        </w:rPr>
        <w:t>Install specialties in accordance with manufacturer's instructions to permit intended performance.</w:t>
      </w:r>
    </w:p>
    <w:p w:rsidR="00703B86" w:rsidRPr="00FD19C6" w:rsidRDefault="00703B86" w:rsidP="00EC4FA2">
      <w:pPr>
        <w:pStyle w:val="PR1"/>
        <w:rPr>
          <w:rFonts w:cs="Arial"/>
        </w:rPr>
      </w:pPr>
      <w:r w:rsidRPr="00703B86">
        <w:rPr>
          <w:rFonts w:cs="Arial"/>
        </w:rPr>
        <w:t>Support tanks inside building from building structure in accordance with manufacturer's instructions.</w:t>
      </w:r>
    </w:p>
    <w:p w:rsidR="00047BC1" w:rsidRPr="00FD19C6" w:rsidRDefault="00047BC1" w:rsidP="00EC4FA2">
      <w:pPr>
        <w:pStyle w:val="PR1"/>
        <w:rPr>
          <w:rFonts w:cs="Arial"/>
        </w:rPr>
      </w:pPr>
      <w:r w:rsidRPr="00FD19C6">
        <w:rPr>
          <w:rFonts w:cs="Arial"/>
        </w:rPr>
        <w:t>Provide manual air vents at system high points and as indicated.</w:t>
      </w:r>
    </w:p>
    <w:p w:rsidR="00047BC1" w:rsidRPr="00FD19C6" w:rsidRDefault="00047BC1" w:rsidP="00EC4FA2">
      <w:pPr>
        <w:pStyle w:val="PR1"/>
        <w:rPr>
          <w:rFonts w:cs="Arial"/>
        </w:rPr>
      </w:pPr>
      <w:r w:rsidRPr="00FD19C6">
        <w:rPr>
          <w:rFonts w:cs="Arial"/>
        </w:rPr>
        <w:t>Provide manual air vents at entrance to all heating hot water coils, with a "cane" shaped discharge tube, positioned to permit draining to a portable receptacle.</w:t>
      </w:r>
    </w:p>
    <w:p w:rsidR="00047BC1" w:rsidRPr="00FD19C6" w:rsidRDefault="00047BC1" w:rsidP="00EC4FA2">
      <w:pPr>
        <w:pStyle w:val="PR1"/>
        <w:rPr>
          <w:rFonts w:cs="Arial"/>
        </w:rPr>
      </w:pPr>
      <w:r w:rsidRPr="00FD19C6">
        <w:rPr>
          <w:rFonts w:cs="Arial"/>
        </w:rPr>
        <w:t>For automatic air vents in ceiling spaces or other concealed locations, extend vent tubing to nearest drain.</w:t>
      </w:r>
    </w:p>
    <w:p w:rsidR="00EC4FA2" w:rsidRPr="00FD19C6" w:rsidRDefault="00EC4FA2" w:rsidP="00EC4FA2">
      <w:pPr>
        <w:pStyle w:val="PR1"/>
        <w:rPr>
          <w:rFonts w:cs="Arial"/>
        </w:rPr>
      </w:pPr>
      <w:r w:rsidRPr="00FD19C6">
        <w:rPr>
          <w:rFonts w:cs="Arial"/>
        </w:rPr>
        <w:t>Provide air separator on suction side of system circulation pump and connect to expansion tank.</w:t>
      </w:r>
    </w:p>
    <w:p w:rsidR="00EC4FA2" w:rsidRPr="00FD19C6" w:rsidRDefault="00EC4FA2" w:rsidP="00EC4FA2">
      <w:pPr>
        <w:pStyle w:val="PR1"/>
        <w:rPr>
          <w:rFonts w:cs="Arial"/>
        </w:rPr>
      </w:pPr>
      <w:r w:rsidRPr="00FD19C6">
        <w:rPr>
          <w:rFonts w:cs="Arial"/>
        </w:rPr>
        <w:t xml:space="preserve">Provide </w:t>
      </w:r>
      <w:proofErr w:type="spellStart"/>
      <w:r w:rsidRPr="00FD19C6">
        <w:rPr>
          <w:rFonts w:cs="Arial"/>
        </w:rPr>
        <w:t>valved</w:t>
      </w:r>
      <w:proofErr w:type="spellEnd"/>
      <w:r w:rsidRPr="00FD19C6">
        <w:rPr>
          <w:rFonts w:cs="Arial"/>
        </w:rPr>
        <w:t xml:space="preserve"> drain and hose connection on strainer blow down connection.</w:t>
      </w:r>
    </w:p>
    <w:p w:rsidR="00EC4FA2" w:rsidRPr="00FD19C6" w:rsidRDefault="00EC4FA2" w:rsidP="00EC4FA2">
      <w:pPr>
        <w:pStyle w:val="PR1"/>
        <w:rPr>
          <w:rFonts w:cs="Arial"/>
        </w:rPr>
      </w:pPr>
      <w:r w:rsidRPr="00FD19C6">
        <w:rPr>
          <w:rFonts w:cs="Arial"/>
        </w:rPr>
        <w:lastRenderedPageBreak/>
        <w:t xml:space="preserve">Provide pump suction fitting on suction side of base mounted centrifugal pumps.  Remove temporary strainers after cleaning systems.  Clean all permanent strainers after circulating systems for a minimum of 48 hours at full capacity. </w:t>
      </w:r>
    </w:p>
    <w:p w:rsidR="00EC4FA2" w:rsidRPr="00FD19C6" w:rsidRDefault="00EC4FA2" w:rsidP="00EC4FA2">
      <w:pPr>
        <w:pStyle w:val="PR1"/>
        <w:rPr>
          <w:rFonts w:cs="Arial"/>
        </w:rPr>
      </w:pPr>
      <w:r w:rsidRPr="00FD19C6">
        <w:rPr>
          <w:rFonts w:cs="Arial"/>
        </w:rPr>
        <w:t>Support pump fittings with floor mounted pipe and flange supports.</w:t>
      </w:r>
    </w:p>
    <w:p w:rsidR="00EC4FA2" w:rsidRPr="00FD19C6" w:rsidRDefault="00EC4FA2" w:rsidP="00EC4FA2">
      <w:pPr>
        <w:pStyle w:val="PR1"/>
        <w:rPr>
          <w:rFonts w:cs="Arial"/>
        </w:rPr>
      </w:pPr>
      <w:r w:rsidRPr="00FD19C6">
        <w:rPr>
          <w:rFonts w:cs="Arial"/>
        </w:rPr>
        <w:t>Provide relief valves on pressure tanks, low pressure side of reducing valves, heat exchangers, and expansion tanks.</w:t>
      </w:r>
    </w:p>
    <w:p w:rsidR="00EC4FA2" w:rsidRPr="00FD19C6" w:rsidRDefault="00EC4FA2" w:rsidP="00EC4FA2">
      <w:pPr>
        <w:pStyle w:val="PR1"/>
        <w:rPr>
          <w:rFonts w:cs="Arial"/>
        </w:rPr>
      </w:pPr>
      <w:r w:rsidRPr="00FD19C6">
        <w:rPr>
          <w:rFonts w:cs="Arial"/>
        </w:rPr>
        <w:t>Select system relief valve capacity so that it is greater than make</w:t>
      </w:r>
      <w:r w:rsidRPr="00FD19C6">
        <w:rPr>
          <w:rFonts w:cs="Arial"/>
        </w:rPr>
        <w:noBreakHyphen/>
        <w:t>up pressure reducing valve capacity.  Select equipment relief valve capacity to exceed rating of connected equipment.</w:t>
      </w:r>
    </w:p>
    <w:p w:rsidR="00EC4FA2" w:rsidRPr="00FD19C6" w:rsidRDefault="00EC4FA2" w:rsidP="00EC4FA2">
      <w:pPr>
        <w:pStyle w:val="PR1"/>
        <w:rPr>
          <w:rFonts w:cs="Arial"/>
        </w:rPr>
      </w:pPr>
      <w:r w:rsidRPr="00FD19C6">
        <w:rPr>
          <w:rFonts w:cs="Arial"/>
        </w:rPr>
        <w:t>Pipe relief valve outlet to nearest floor drain.</w:t>
      </w:r>
    </w:p>
    <w:p w:rsidR="00703B86" w:rsidRPr="001D2374" w:rsidRDefault="00EC4FA2" w:rsidP="00703B86">
      <w:pPr>
        <w:pStyle w:val="PR1"/>
        <w:rPr>
          <w:rFonts w:cs="Arial"/>
        </w:rPr>
      </w:pPr>
      <w:r w:rsidRPr="00FD19C6">
        <w:rPr>
          <w:rFonts w:cs="Arial"/>
        </w:rPr>
        <w:t>Where one line vents several relief valves, make cross sectional area equal to sum of individual vent areas.</w:t>
      </w:r>
    </w:p>
    <w:p w:rsidR="00703B86" w:rsidRPr="00703B86" w:rsidRDefault="00703B86" w:rsidP="00703B86">
      <w:pPr>
        <w:pStyle w:val="PR1"/>
        <w:rPr>
          <w:rFonts w:cs="Arial"/>
        </w:rPr>
      </w:pPr>
      <w:r w:rsidRPr="00703B86">
        <w:rPr>
          <w:rFonts w:cs="Arial"/>
        </w:rPr>
        <w:t>Provide pipe unions and  isolation valves</w:t>
      </w:r>
      <w:bookmarkStart w:id="0" w:name="_GoBack"/>
      <w:bookmarkEnd w:id="0"/>
      <w:r w:rsidRPr="00703B86">
        <w:rPr>
          <w:rFonts w:cs="Arial"/>
        </w:rPr>
        <w:t xml:space="preserve"> in pipe, on both sides of air handler control valves to facilitate change out of valve.</w:t>
      </w:r>
    </w:p>
    <w:p w:rsidR="006C1103" w:rsidRDefault="006C1103" w:rsidP="00B97FBE">
      <w:pPr>
        <w:spacing w:before="120"/>
        <w:jc w:val="center"/>
        <w:rPr>
          <w:rFonts w:cs="Arial"/>
          <w:b/>
        </w:rPr>
      </w:pPr>
    </w:p>
    <w:p w:rsidR="00047BC1" w:rsidRPr="00FD19C6" w:rsidRDefault="00047BC1" w:rsidP="00B97FBE">
      <w:pPr>
        <w:spacing w:before="120"/>
        <w:jc w:val="center"/>
        <w:rPr>
          <w:rFonts w:cs="Arial"/>
          <w:b/>
        </w:rPr>
      </w:pPr>
      <w:r w:rsidRPr="00FD19C6">
        <w:rPr>
          <w:rFonts w:cs="Arial"/>
          <w:b/>
        </w:rPr>
        <w:t>END OF SECTIO</w:t>
      </w:r>
      <w:r w:rsidR="00B97FBE" w:rsidRPr="00FD19C6">
        <w:rPr>
          <w:rFonts w:cs="Arial"/>
          <w:b/>
        </w:rPr>
        <w:t>N</w:t>
      </w:r>
      <w:r w:rsidR="00827A0B">
        <w:rPr>
          <w:rFonts w:cs="Arial"/>
          <w:b/>
        </w:rPr>
        <w:t xml:space="preserve"> 23 06 20.13</w:t>
      </w:r>
    </w:p>
    <w:sectPr w:rsidR="00047BC1" w:rsidRPr="00FD19C6" w:rsidSect="00EE7A6B">
      <w:headerReference w:type="default"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5C0" w:rsidRDefault="003015C0">
      <w:r>
        <w:separator/>
      </w:r>
    </w:p>
  </w:endnote>
  <w:endnote w:type="continuationSeparator" w:id="0">
    <w:p w:rsidR="003015C0" w:rsidRDefault="0030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96B" w:rsidRDefault="00B7596B" w:rsidP="00B7596B">
    <w:pPr>
      <w:pStyle w:val="Footer"/>
      <w:jc w:val="left"/>
    </w:pPr>
    <w:r>
      <w:t>HYDRONIC SPECIALTIES</w:t>
    </w:r>
  </w:p>
  <w:p w:rsidR="00F7216E" w:rsidRDefault="00F04321" w:rsidP="006B12B5">
    <w:pPr>
      <w:pStyle w:val="Footer"/>
      <w:jc w:val="left"/>
    </w:pPr>
    <w:r>
      <w:t>23 06 20</w:t>
    </w:r>
  </w:p>
  <w:p w:rsidR="00F7216E" w:rsidRDefault="008A1E42" w:rsidP="006B12B5">
    <w:pPr>
      <w:pStyle w:val="Footer"/>
      <w:jc w:val="left"/>
    </w:pPr>
    <w:r>
      <w:fldChar w:fldCharType="begin"/>
    </w:r>
    <w:r w:rsidR="00F04321">
      <w:instrText xml:space="preserve"> PAGE   \* MERGEFORMAT </w:instrText>
    </w:r>
    <w:r>
      <w:fldChar w:fldCharType="separate"/>
    </w:r>
    <w:r w:rsidR="00590AFE">
      <w:rPr>
        <w:noProof/>
      </w:rPr>
      <w:t>6</w:t>
    </w:r>
    <w:r>
      <w:fldChar w:fldCharType="end"/>
    </w:r>
    <w:r w:rsidR="00F04321">
      <w:rPr>
        <w:noProof/>
      </w:rPr>
      <w:t xml:space="preserve"> OF </w:t>
    </w:r>
    <w:r w:rsidR="0007542C">
      <w:rPr>
        <w:noProof/>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054620"/>
      <w:docPartObj>
        <w:docPartGallery w:val="Page Numbers (Bottom of Page)"/>
        <w:docPartUnique/>
      </w:docPartObj>
    </w:sdtPr>
    <w:sdtEndPr>
      <w:rPr>
        <w:noProof/>
      </w:rPr>
    </w:sdtEndPr>
    <w:sdtContent>
      <w:p w:rsidR="0085725E" w:rsidRDefault="0085725E" w:rsidP="006B12B5">
        <w:pPr>
          <w:pStyle w:val="Footer"/>
          <w:jc w:val="right"/>
        </w:pPr>
      </w:p>
      <w:p w:rsidR="00B7596B" w:rsidRDefault="00B7596B" w:rsidP="00B7596B">
        <w:pPr>
          <w:pStyle w:val="Footer"/>
          <w:jc w:val="right"/>
        </w:pPr>
        <w:r>
          <w:t>HYDRONIC SPECIALTIES</w:t>
        </w:r>
      </w:p>
      <w:p w:rsidR="00F7216E" w:rsidRDefault="0085725E" w:rsidP="006B12B5">
        <w:pPr>
          <w:pStyle w:val="Footer"/>
          <w:jc w:val="right"/>
        </w:pPr>
        <w:r>
          <w:t>23 06 20</w:t>
        </w:r>
      </w:p>
      <w:p w:rsidR="00F7216E" w:rsidRDefault="00B7596B" w:rsidP="006B12B5">
        <w:pPr>
          <w:pStyle w:val="Footer"/>
          <w:jc w:val="right"/>
        </w:pPr>
        <w:r>
          <w:fldChar w:fldCharType="begin"/>
        </w:r>
        <w:r>
          <w:instrText xml:space="preserve"> PAGE   \* MERGEFORMAT </w:instrText>
        </w:r>
        <w:r>
          <w:fldChar w:fldCharType="separate"/>
        </w:r>
        <w:r w:rsidR="00590AFE">
          <w:rPr>
            <w:noProof/>
          </w:rPr>
          <w:t>1</w:t>
        </w:r>
        <w:r>
          <w:rPr>
            <w:noProof/>
          </w:rPr>
          <w:fldChar w:fldCharType="end"/>
        </w:r>
        <w:r w:rsidR="0085725E">
          <w:rPr>
            <w:noProof/>
          </w:rPr>
          <w:t xml:space="preserve"> OF </w:t>
        </w:r>
        <w:r w:rsidR="0007542C">
          <w:rPr>
            <w:noProof/>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5C0" w:rsidRDefault="003015C0">
      <w:r>
        <w:separator/>
      </w:r>
    </w:p>
  </w:footnote>
  <w:footnote w:type="continuationSeparator" w:id="0">
    <w:p w:rsidR="003015C0" w:rsidRDefault="00301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25E" w:rsidRPr="00FD19C6" w:rsidRDefault="0085725E" w:rsidP="00FD19C6">
    <w:pPr>
      <w:widowControl w:val="0"/>
      <w:tabs>
        <w:tab w:val="center" w:pos="4320"/>
        <w:tab w:val="right" w:pos="8640"/>
      </w:tabs>
      <w:overflowPunct/>
      <w:autoSpaceDE/>
      <w:adjustRightInd/>
      <w:jc w:val="left"/>
      <w:textAlignment w:val="auto"/>
      <w:rPr>
        <w:rFonts w:eastAsia="Calibri" w:cs="Arial"/>
        <w:bCs/>
        <w:iCs/>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C2140"/>
    <w:multiLevelType w:val="hybridMultilevel"/>
    <w:tmpl w:val="071655FC"/>
    <w:lvl w:ilvl="0" w:tplc="7624D75E">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242962E3"/>
    <w:multiLevelType w:val="multilevel"/>
    <w:tmpl w:val="DF12612A"/>
    <w:lvl w:ilvl="0">
      <w:start w:val="1"/>
      <w:numFmt w:val="decimal"/>
      <w:pStyle w:val="PRT"/>
      <w:suff w:val="nothing"/>
      <w:lvlText w:val="PART %1 - "/>
      <w:lvlJc w:val="left"/>
      <w:pPr>
        <w:ind w:left="864" w:hanging="864"/>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C1"/>
    <w:rsid w:val="00002A40"/>
    <w:rsid w:val="00003BAE"/>
    <w:rsid w:val="000202FD"/>
    <w:rsid w:val="00021F09"/>
    <w:rsid w:val="000239A9"/>
    <w:rsid w:val="000274E8"/>
    <w:rsid w:val="000349E5"/>
    <w:rsid w:val="000403D2"/>
    <w:rsid w:val="000456BB"/>
    <w:rsid w:val="00047BC1"/>
    <w:rsid w:val="00052752"/>
    <w:rsid w:val="00063F36"/>
    <w:rsid w:val="0007542C"/>
    <w:rsid w:val="00082BF5"/>
    <w:rsid w:val="0008517D"/>
    <w:rsid w:val="00092DC9"/>
    <w:rsid w:val="000B55BF"/>
    <w:rsid w:val="000C5B44"/>
    <w:rsid w:val="00105678"/>
    <w:rsid w:val="00110FD9"/>
    <w:rsid w:val="00131A67"/>
    <w:rsid w:val="00133FC3"/>
    <w:rsid w:val="00170971"/>
    <w:rsid w:val="0018094F"/>
    <w:rsid w:val="001A0215"/>
    <w:rsid w:val="001A4C55"/>
    <w:rsid w:val="001C22BF"/>
    <w:rsid w:val="001D2374"/>
    <w:rsid w:val="00203773"/>
    <w:rsid w:val="00226485"/>
    <w:rsid w:val="002639BE"/>
    <w:rsid w:val="002646D6"/>
    <w:rsid w:val="00271558"/>
    <w:rsid w:val="00277EBC"/>
    <w:rsid w:val="00282BDC"/>
    <w:rsid w:val="00297284"/>
    <w:rsid w:val="002A4FD9"/>
    <w:rsid w:val="002C3205"/>
    <w:rsid w:val="002C53A6"/>
    <w:rsid w:val="002F4236"/>
    <w:rsid w:val="003015C0"/>
    <w:rsid w:val="0030456E"/>
    <w:rsid w:val="00346767"/>
    <w:rsid w:val="00350049"/>
    <w:rsid w:val="00364160"/>
    <w:rsid w:val="00390DBC"/>
    <w:rsid w:val="003A3385"/>
    <w:rsid w:val="003B3613"/>
    <w:rsid w:val="003C3E84"/>
    <w:rsid w:val="003C74F6"/>
    <w:rsid w:val="003E50E5"/>
    <w:rsid w:val="0041299A"/>
    <w:rsid w:val="00433B35"/>
    <w:rsid w:val="00442346"/>
    <w:rsid w:val="00456761"/>
    <w:rsid w:val="004618BC"/>
    <w:rsid w:val="00476B8B"/>
    <w:rsid w:val="00477AC5"/>
    <w:rsid w:val="00494884"/>
    <w:rsid w:val="0049630A"/>
    <w:rsid w:val="004A05F7"/>
    <w:rsid w:val="004A29E6"/>
    <w:rsid w:val="004B06C0"/>
    <w:rsid w:val="004B388C"/>
    <w:rsid w:val="004E2127"/>
    <w:rsid w:val="004F0DFC"/>
    <w:rsid w:val="00500D87"/>
    <w:rsid w:val="00500FB2"/>
    <w:rsid w:val="00521F98"/>
    <w:rsid w:val="00543C7B"/>
    <w:rsid w:val="005600E2"/>
    <w:rsid w:val="00561D6F"/>
    <w:rsid w:val="00567033"/>
    <w:rsid w:val="00572E1B"/>
    <w:rsid w:val="00590AFE"/>
    <w:rsid w:val="005A0310"/>
    <w:rsid w:val="005A49B2"/>
    <w:rsid w:val="005A6522"/>
    <w:rsid w:val="005B2B02"/>
    <w:rsid w:val="005E3911"/>
    <w:rsid w:val="00602E54"/>
    <w:rsid w:val="006147DF"/>
    <w:rsid w:val="00614F02"/>
    <w:rsid w:val="00616DC6"/>
    <w:rsid w:val="006215B5"/>
    <w:rsid w:val="006258B8"/>
    <w:rsid w:val="0064344A"/>
    <w:rsid w:val="00660006"/>
    <w:rsid w:val="00670B4B"/>
    <w:rsid w:val="00683A52"/>
    <w:rsid w:val="00686B7E"/>
    <w:rsid w:val="00693F51"/>
    <w:rsid w:val="006A390C"/>
    <w:rsid w:val="006B12B5"/>
    <w:rsid w:val="006B3D03"/>
    <w:rsid w:val="006C1103"/>
    <w:rsid w:val="00703B86"/>
    <w:rsid w:val="007108C4"/>
    <w:rsid w:val="007164FE"/>
    <w:rsid w:val="00733342"/>
    <w:rsid w:val="007459AD"/>
    <w:rsid w:val="00760F5A"/>
    <w:rsid w:val="007617B5"/>
    <w:rsid w:val="00764BE4"/>
    <w:rsid w:val="007845E9"/>
    <w:rsid w:val="007D40E5"/>
    <w:rsid w:val="007E7AAC"/>
    <w:rsid w:val="007F2F1E"/>
    <w:rsid w:val="00801B60"/>
    <w:rsid w:val="00827A0B"/>
    <w:rsid w:val="00831197"/>
    <w:rsid w:val="00834520"/>
    <w:rsid w:val="0085725E"/>
    <w:rsid w:val="00862C68"/>
    <w:rsid w:val="008660C2"/>
    <w:rsid w:val="00881ED7"/>
    <w:rsid w:val="008833A9"/>
    <w:rsid w:val="00892EA6"/>
    <w:rsid w:val="00895B3E"/>
    <w:rsid w:val="00895F9C"/>
    <w:rsid w:val="008A1E42"/>
    <w:rsid w:val="008A48D1"/>
    <w:rsid w:val="008C57C7"/>
    <w:rsid w:val="008F50B7"/>
    <w:rsid w:val="009031DB"/>
    <w:rsid w:val="009122B2"/>
    <w:rsid w:val="009201DC"/>
    <w:rsid w:val="0092323E"/>
    <w:rsid w:val="00932B6E"/>
    <w:rsid w:val="009463C1"/>
    <w:rsid w:val="0095214A"/>
    <w:rsid w:val="00956D51"/>
    <w:rsid w:val="00973150"/>
    <w:rsid w:val="00974D3B"/>
    <w:rsid w:val="00976E2D"/>
    <w:rsid w:val="00984B01"/>
    <w:rsid w:val="00986F05"/>
    <w:rsid w:val="00991411"/>
    <w:rsid w:val="009A22CE"/>
    <w:rsid w:val="009A3AA8"/>
    <w:rsid w:val="009B7074"/>
    <w:rsid w:val="009C4B7E"/>
    <w:rsid w:val="009D4EB5"/>
    <w:rsid w:val="009E4E45"/>
    <w:rsid w:val="009F3FB1"/>
    <w:rsid w:val="00A330F2"/>
    <w:rsid w:val="00A33C93"/>
    <w:rsid w:val="00A543BC"/>
    <w:rsid w:val="00A73083"/>
    <w:rsid w:val="00A75B46"/>
    <w:rsid w:val="00A7621B"/>
    <w:rsid w:val="00AA6EB0"/>
    <w:rsid w:val="00AB1241"/>
    <w:rsid w:val="00AD5425"/>
    <w:rsid w:val="00AD7486"/>
    <w:rsid w:val="00AD7E9B"/>
    <w:rsid w:val="00AE0649"/>
    <w:rsid w:val="00AE09B9"/>
    <w:rsid w:val="00B007CE"/>
    <w:rsid w:val="00B02FCF"/>
    <w:rsid w:val="00B14355"/>
    <w:rsid w:val="00B3096F"/>
    <w:rsid w:val="00B430F3"/>
    <w:rsid w:val="00B47765"/>
    <w:rsid w:val="00B54C4D"/>
    <w:rsid w:val="00B616FC"/>
    <w:rsid w:val="00B66D92"/>
    <w:rsid w:val="00B67109"/>
    <w:rsid w:val="00B6727D"/>
    <w:rsid w:val="00B7596B"/>
    <w:rsid w:val="00B80924"/>
    <w:rsid w:val="00B87E6E"/>
    <w:rsid w:val="00B97FBE"/>
    <w:rsid w:val="00BB53B5"/>
    <w:rsid w:val="00BC69A8"/>
    <w:rsid w:val="00BF5DEB"/>
    <w:rsid w:val="00C11A71"/>
    <w:rsid w:val="00C5397F"/>
    <w:rsid w:val="00C55077"/>
    <w:rsid w:val="00C65B75"/>
    <w:rsid w:val="00C76212"/>
    <w:rsid w:val="00C818E4"/>
    <w:rsid w:val="00CC127F"/>
    <w:rsid w:val="00CD2EE8"/>
    <w:rsid w:val="00CF17D2"/>
    <w:rsid w:val="00CF6697"/>
    <w:rsid w:val="00D1389E"/>
    <w:rsid w:val="00D23B07"/>
    <w:rsid w:val="00D3378F"/>
    <w:rsid w:val="00D673F2"/>
    <w:rsid w:val="00D67AB4"/>
    <w:rsid w:val="00D81382"/>
    <w:rsid w:val="00D81E3C"/>
    <w:rsid w:val="00DB051B"/>
    <w:rsid w:val="00DE3CB3"/>
    <w:rsid w:val="00E07EDE"/>
    <w:rsid w:val="00E32CB8"/>
    <w:rsid w:val="00E33912"/>
    <w:rsid w:val="00E46571"/>
    <w:rsid w:val="00E54D48"/>
    <w:rsid w:val="00E55B0A"/>
    <w:rsid w:val="00E71D89"/>
    <w:rsid w:val="00E72A38"/>
    <w:rsid w:val="00E77563"/>
    <w:rsid w:val="00E81AC0"/>
    <w:rsid w:val="00E87C51"/>
    <w:rsid w:val="00EA03B7"/>
    <w:rsid w:val="00EC4FA2"/>
    <w:rsid w:val="00EE53E8"/>
    <w:rsid w:val="00EE5434"/>
    <w:rsid w:val="00EE7A6B"/>
    <w:rsid w:val="00EF49BC"/>
    <w:rsid w:val="00EF616B"/>
    <w:rsid w:val="00F04321"/>
    <w:rsid w:val="00F15B59"/>
    <w:rsid w:val="00F40AC6"/>
    <w:rsid w:val="00F412EE"/>
    <w:rsid w:val="00F6058A"/>
    <w:rsid w:val="00F71011"/>
    <w:rsid w:val="00F71CC2"/>
    <w:rsid w:val="00F7216E"/>
    <w:rsid w:val="00F843CD"/>
    <w:rsid w:val="00F90E74"/>
    <w:rsid w:val="00F920F6"/>
    <w:rsid w:val="00FA393B"/>
    <w:rsid w:val="00FA6915"/>
    <w:rsid w:val="00FB2A15"/>
    <w:rsid w:val="00FB3975"/>
    <w:rsid w:val="00FB4A7B"/>
    <w:rsid w:val="00FC2879"/>
    <w:rsid w:val="00FD19C6"/>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417D5"/>
  <w15:docId w15:val="{923E72E7-CB4A-4392-A9D9-6526A777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FA2"/>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7BC1"/>
    <w:pPr>
      <w:tabs>
        <w:tab w:val="center" w:pos="4320"/>
        <w:tab w:val="right" w:pos="8640"/>
      </w:tabs>
    </w:pPr>
  </w:style>
  <w:style w:type="character" w:customStyle="1" w:styleId="FooterChar">
    <w:name w:val="Footer Char"/>
    <w:basedOn w:val="DefaultParagraphFont"/>
    <w:link w:val="Footer"/>
    <w:uiPriority w:val="99"/>
    <w:rsid w:val="00047BC1"/>
    <w:rPr>
      <w:rFonts w:ascii="CG Times" w:eastAsia="Times New Roman" w:hAnsi="CG Times" w:cs="Times New Roman"/>
      <w:sz w:val="24"/>
      <w:szCs w:val="20"/>
    </w:rPr>
  </w:style>
  <w:style w:type="paragraph" w:styleId="BodyText">
    <w:name w:val="Body Text"/>
    <w:basedOn w:val="Normal"/>
    <w:link w:val="BodyTextChar"/>
    <w:rsid w:val="00047BC1"/>
    <w:pPr>
      <w:spacing w:after="240" w:line="240" w:lineRule="atLeast"/>
      <w:ind w:firstLine="360"/>
    </w:pPr>
    <w:rPr>
      <w:rFonts w:ascii="Times New Roman" w:hAnsi="Times New Roman"/>
    </w:rPr>
  </w:style>
  <w:style w:type="character" w:customStyle="1" w:styleId="BodyTextChar">
    <w:name w:val="Body Text Char"/>
    <w:basedOn w:val="DefaultParagraphFont"/>
    <w:link w:val="BodyText"/>
    <w:rsid w:val="00047BC1"/>
    <w:rPr>
      <w:rFonts w:ascii="Times New Roman" w:eastAsia="Times New Roman" w:hAnsi="Times New Roman" w:cs="Times New Roman"/>
      <w:sz w:val="20"/>
      <w:szCs w:val="20"/>
    </w:rPr>
  </w:style>
  <w:style w:type="paragraph" w:customStyle="1" w:styleId="1">
    <w:name w:val="1"/>
    <w:basedOn w:val="Normal"/>
    <w:rsid w:val="00047BC1"/>
    <w:pPr>
      <w:overflowPunct/>
      <w:autoSpaceDE/>
      <w:autoSpaceDN/>
      <w:adjustRightInd/>
      <w:ind w:left="576" w:hanging="576"/>
      <w:textAlignment w:val="auto"/>
    </w:pPr>
    <w:rPr>
      <w:rFonts w:ascii="Times New Roman" w:hAnsi="Times New Roman"/>
      <w:b/>
      <w:spacing w:val="-3"/>
      <w:szCs w:val="24"/>
    </w:rPr>
  </w:style>
  <w:style w:type="paragraph" w:customStyle="1" w:styleId="3">
    <w:name w:val="3"/>
    <w:basedOn w:val="Index3"/>
    <w:rsid w:val="00047BC1"/>
    <w:pPr>
      <w:tabs>
        <w:tab w:val="left" w:pos="1170"/>
      </w:tabs>
      <w:overflowPunct/>
      <w:autoSpaceDE/>
      <w:autoSpaceDN/>
      <w:adjustRightInd/>
      <w:ind w:left="1170" w:hanging="930"/>
      <w:textAlignment w:val="auto"/>
    </w:pPr>
    <w:rPr>
      <w:rFonts w:ascii="Times New Roman" w:hAnsi="Times New Roman"/>
      <w:szCs w:val="24"/>
    </w:rPr>
  </w:style>
  <w:style w:type="paragraph" w:styleId="ListParagraph">
    <w:name w:val="List Paragraph"/>
    <w:basedOn w:val="Normal"/>
    <w:uiPriority w:val="34"/>
    <w:qFormat/>
    <w:rsid w:val="00047BC1"/>
    <w:pPr>
      <w:ind w:left="720"/>
      <w:contextualSpacing/>
    </w:pPr>
  </w:style>
  <w:style w:type="paragraph" w:styleId="Index3">
    <w:name w:val="index 3"/>
    <w:basedOn w:val="Normal"/>
    <w:next w:val="Normal"/>
    <w:autoRedefine/>
    <w:uiPriority w:val="99"/>
    <w:semiHidden/>
    <w:unhideWhenUsed/>
    <w:rsid w:val="00047BC1"/>
    <w:pPr>
      <w:ind w:left="720" w:hanging="240"/>
    </w:pPr>
  </w:style>
  <w:style w:type="paragraph" w:styleId="Header">
    <w:name w:val="header"/>
    <w:basedOn w:val="Normal"/>
    <w:link w:val="HeaderChar"/>
    <w:uiPriority w:val="99"/>
    <w:unhideWhenUsed/>
    <w:rsid w:val="00AD7486"/>
    <w:pPr>
      <w:tabs>
        <w:tab w:val="center" w:pos="4680"/>
        <w:tab w:val="right" w:pos="9360"/>
      </w:tabs>
    </w:pPr>
  </w:style>
  <w:style w:type="character" w:customStyle="1" w:styleId="HeaderChar">
    <w:name w:val="Header Char"/>
    <w:basedOn w:val="DefaultParagraphFont"/>
    <w:link w:val="Header"/>
    <w:uiPriority w:val="99"/>
    <w:rsid w:val="00AD7486"/>
    <w:rPr>
      <w:rFonts w:ascii="CG Times" w:eastAsia="Times New Roman" w:hAnsi="CG Times" w:cs="Times New Roman"/>
      <w:sz w:val="24"/>
      <w:szCs w:val="20"/>
    </w:rPr>
  </w:style>
  <w:style w:type="paragraph" w:customStyle="1" w:styleId="PRT">
    <w:name w:val="PRT"/>
    <w:basedOn w:val="Normal"/>
    <w:rsid w:val="00EC4FA2"/>
    <w:pPr>
      <w:numPr>
        <w:numId w:val="2"/>
      </w:numPr>
      <w:spacing w:before="200" w:after="200"/>
    </w:pPr>
  </w:style>
  <w:style w:type="paragraph" w:customStyle="1" w:styleId="ART">
    <w:name w:val="ART"/>
    <w:basedOn w:val="Normal"/>
    <w:rsid w:val="00EC4FA2"/>
    <w:pPr>
      <w:numPr>
        <w:ilvl w:val="1"/>
        <w:numId w:val="2"/>
      </w:numPr>
      <w:spacing w:after="200"/>
    </w:pPr>
    <w:rPr>
      <w:caps/>
    </w:rPr>
  </w:style>
  <w:style w:type="paragraph" w:customStyle="1" w:styleId="PR1">
    <w:name w:val="PR1"/>
    <w:basedOn w:val="Normal"/>
    <w:rsid w:val="00EC4FA2"/>
    <w:pPr>
      <w:numPr>
        <w:ilvl w:val="2"/>
        <w:numId w:val="2"/>
      </w:numPr>
      <w:spacing w:after="200"/>
    </w:pPr>
  </w:style>
  <w:style w:type="paragraph" w:customStyle="1" w:styleId="PR2">
    <w:name w:val="PR2"/>
    <w:basedOn w:val="Normal"/>
    <w:rsid w:val="00B97FBE"/>
    <w:pPr>
      <w:numPr>
        <w:ilvl w:val="3"/>
        <w:numId w:val="2"/>
      </w:numPr>
      <w:spacing w:before="120"/>
    </w:pPr>
  </w:style>
  <w:style w:type="paragraph" w:customStyle="1" w:styleId="PR3">
    <w:name w:val="PR3"/>
    <w:basedOn w:val="Normal"/>
    <w:rsid w:val="00AD7486"/>
    <w:pPr>
      <w:numPr>
        <w:ilvl w:val="4"/>
        <w:numId w:val="2"/>
      </w:numPr>
    </w:pPr>
  </w:style>
  <w:style w:type="paragraph" w:customStyle="1" w:styleId="PR4">
    <w:name w:val="PR4"/>
    <w:basedOn w:val="Normal"/>
    <w:rsid w:val="00AD7486"/>
    <w:pPr>
      <w:numPr>
        <w:ilvl w:val="5"/>
        <w:numId w:val="2"/>
      </w:numPr>
    </w:pPr>
  </w:style>
  <w:style w:type="paragraph" w:customStyle="1" w:styleId="PR5">
    <w:name w:val="PR5"/>
    <w:basedOn w:val="Normal"/>
    <w:rsid w:val="00AD7486"/>
    <w:pPr>
      <w:numPr>
        <w:ilvl w:val="6"/>
        <w:numId w:val="2"/>
      </w:numPr>
    </w:pPr>
  </w:style>
  <w:style w:type="paragraph" w:styleId="BalloonText">
    <w:name w:val="Balloon Text"/>
    <w:basedOn w:val="Normal"/>
    <w:link w:val="BalloonTextChar"/>
    <w:uiPriority w:val="99"/>
    <w:semiHidden/>
    <w:unhideWhenUsed/>
    <w:rsid w:val="009122B2"/>
    <w:rPr>
      <w:rFonts w:ascii="Tahoma" w:hAnsi="Tahoma" w:cs="Tahoma"/>
      <w:sz w:val="16"/>
      <w:szCs w:val="16"/>
    </w:rPr>
  </w:style>
  <w:style w:type="character" w:customStyle="1" w:styleId="BalloonTextChar">
    <w:name w:val="Balloon Text Char"/>
    <w:basedOn w:val="DefaultParagraphFont"/>
    <w:link w:val="BalloonText"/>
    <w:uiPriority w:val="99"/>
    <w:semiHidden/>
    <w:rsid w:val="009122B2"/>
    <w:rPr>
      <w:rFonts w:ascii="Tahoma" w:eastAsia="Times New Roman" w:hAnsi="Tahoma" w:cs="Tahoma"/>
      <w:sz w:val="16"/>
      <w:szCs w:val="16"/>
    </w:rPr>
  </w:style>
  <w:style w:type="table" w:styleId="TableGrid">
    <w:name w:val="Table Grid"/>
    <w:basedOn w:val="TableNormal"/>
    <w:uiPriority w:val="59"/>
    <w:rsid w:val="00304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5DEB"/>
    <w:rPr>
      <w:sz w:val="16"/>
      <w:szCs w:val="16"/>
    </w:rPr>
  </w:style>
  <w:style w:type="paragraph" w:styleId="CommentText">
    <w:name w:val="annotation text"/>
    <w:basedOn w:val="Normal"/>
    <w:link w:val="CommentTextChar"/>
    <w:uiPriority w:val="99"/>
    <w:semiHidden/>
    <w:unhideWhenUsed/>
    <w:rsid w:val="00BF5DEB"/>
  </w:style>
  <w:style w:type="character" w:customStyle="1" w:styleId="CommentTextChar">
    <w:name w:val="Comment Text Char"/>
    <w:basedOn w:val="DefaultParagraphFont"/>
    <w:link w:val="CommentText"/>
    <w:uiPriority w:val="99"/>
    <w:semiHidden/>
    <w:rsid w:val="00BF5DE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F5DEB"/>
    <w:rPr>
      <w:b/>
      <w:bCs/>
    </w:rPr>
  </w:style>
  <w:style w:type="character" w:customStyle="1" w:styleId="CommentSubjectChar">
    <w:name w:val="Comment Subject Char"/>
    <w:basedOn w:val="CommentTextChar"/>
    <w:link w:val="CommentSubject"/>
    <w:uiPriority w:val="99"/>
    <w:semiHidden/>
    <w:rsid w:val="00BF5DEB"/>
    <w:rPr>
      <w:rFonts w:ascii="Arial" w:eastAsia="Times New Roman" w:hAnsi="Arial" w:cs="Times New Roman"/>
      <w:b/>
      <w:bCs/>
      <w:sz w:val="20"/>
      <w:szCs w:val="20"/>
    </w:rPr>
  </w:style>
  <w:style w:type="table" w:customStyle="1" w:styleId="TableGrid1">
    <w:name w:val="Table Grid1"/>
    <w:basedOn w:val="TableNormal"/>
    <w:next w:val="TableGrid"/>
    <w:uiPriority w:val="59"/>
    <w:rsid w:val="00EE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19240">
      <w:bodyDiv w:val="1"/>
      <w:marLeft w:val="0"/>
      <w:marRight w:val="0"/>
      <w:marTop w:val="0"/>
      <w:marBottom w:val="0"/>
      <w:divBdr>
        <w:top w:val="none" w:sz="0" w:space="0" w:color="auto"/>
        <w:left w:val="none" w:sz="0" w:space="0" w:color="auto"/>
        <w:bottom w:val="none" w:sz="0" w:space="0" w:color="auto"/>
        <w:right w:val="none" w:sz="0" w:space="0" w:color="auto"/>
      </w:divBdr>
    </w:div>
    <w:div w:id="293020585">
      <w:bodyDiv w:val="1"/>
      <w:marLeft w:val="0"/>
      <w:marRight w:val="0"/>
      <w:marTop w:val="0"/>
      <w:marBottom w:val="0"/>
      <w:divBdr>
        <w:top w:val="none" w:sz="0" w:space="0" w:color="auto"/>
        <w:left w:val="none" w:sz="0" w:space="0" w:color="auto"/>
        <w:bottom w:val="none" w:sz="0" w:space="0" w:color="auto"/>
        <w:right w:val="none" w:sz="0" w:space="0" w:color="auto"/>
      </w:divBdr>
    </w:div>
    <w:div w:id="296375463">
      <w:bodyDiv w:val="1"/>
      <w:marLeft w:val="0"/>
      <w:marRight w:val="0"/>
      <w:marTop w:val="0"/>
      <w:marBottom w:val="0"/>
      <w:divBdr>
        <w:top w:val="none" w:sz="0" w:space="0" w:color="auto"/>
        <w:left w:val="none" w:sz="0" w:space="0" w:color="auto"/>
        <w:bottom w:val="none" w:sz="0" w:space="0" w:color="auto"/>
        <w:right w:val="none" w:sz="0" w:space="0" w:color="auto"/>
      </w:divBdr>
    </w:div>
    <w:div w:id="466512258">
      <w:bodyDiv w:val="1"/>
      <w:marLeft w:val="0"/>
      <w:marRight w:val="0"/>
      <w:marTop w:val="0"/>
      <w:marBottom w:val="0"/>
      <w:divBdr>
        <w:top w:val="none" w:sz="0" w:space="0" w:color="auto"/>
        <w:left w:val="none" w:sz="0" w:space="0" w:color="auto"/>
        <w:bottom w:val="none" w:sz="0" w:space="0" w:color="auto"/>
        <w:right w:val="none" w:sz="0" w:space="0" w:color="auto"/>
      </w:divBdr>
    </w:div>
    <w:div w:id="977539080">
      <w:bodyDiv w:val="1"/>
      <w:marLeft w:val="0"/>
      <w:marRight w:val="0"/>
      <w:marTop w:val="0"/>
      <w:marBottom w:val="0"/>
      <w:divBdr>
        <w:top w:val="none" w:sz="0" w:space="0" w:color="auto"/>
        <w:left w:val="none" w:sz="0" w:space="0" w:color="auto"/>
        <w:bottom w:val="none" w:sz="0" w:space="0" w:color="auto"/>
        <w:right w:val="none" w:sz="0" w:space="0" w:color="auto"/>
      </w:divBdr>
    </w:div>
    <w:div w:id="1147016976">
      <w:bodyDiv w:val="1"/>
      <w:marLeft w:val="0"/>
      <w:marRight w:val="0"/>
      <w:marTop w:val="0"/>
      <w:marBottom w:val="0"/>
      <w:divBdr>
        <w:top w:val="none" w:sz="0" w:space="0" w:color="auto"/>
        <w:left w:val="none" w:sz="0" w:space="0" w:color="auto"/>
        <w:bottom w:val="none" w:sz="0" w:space="0" w:color="auto"/>
        <w:right w:val="none" w:sz="0" w:space="0" w:color="auto"/>
      </w:divBdr>
    </w:div>
    <w:div w:id="1368480571">
      <w:bodyDiv w:val="1"/>
      <w:marLeft w:val="0"/>
      <w:marRight w:val="0"/>
      <w:marTop w:val="0"/>
      <w:marBottom w:val="0"/>
      <w:divBdr>
        <w:top w:val="none" w:sz="0" w:space="0" w:color="auto"/>
        <w:left w:val="none" w:sz="0" w:space="0" w:color="auto"/>
        <w:bottom w:val="none" w:sz="0" w:space="0" w:color="auto"/>
        <w:right w:val="none" w:sz="0" w:space="0" w:color="auto"/>
      </w:divBdr>
    </w:div>
    <w:div w:id="1459379136">
      <w:bodyDiv w:val="1"/>
      <w:marLeft w:val="0"/>
      <w:marRight w:val="0"/>
      <w:marTop w:val="0"/>
      <w:marBottom w:val="0"/>
      <w:divBdr>
        <w:top w:val="none" w:sz="0" w:space="0" w:color="auto"/>
        <w:left w:val="none" w:sz="0" w:space="0" w:color="auto"/>
        <w:bottom w:val="none" w:sz="0" w:space="0" w:color="auto"/>
        <w:right w:val="none" w:sz="0" w:space="0" w:color="auto"/>
      </w:divBdr>
    </w:div>
    <w:div w:id="1505510478">
      <w:bodyDiv w:val="1"/>
      <w:marLeft w:val="0"/>
      <w:marRight w:val="0"/>
      <w:marTop w:val="0"/>
      <w:marBottom w:val="0"/>
      <w:divBdr>
        <w:top w:val="none" w:sz="0" w:space="0" w:color="auto"/>
        <w:left w:val="none" w:sz="0" w:space="0" w:color="auto"/>
        <w:bottom w:val="none" w:sz="0" w:space="0" w:color="auto"/>
        <w:right w:val="none" w:sz="0" w:space="0" w:color="auto"/>
      </w:divBdr>
    </w:div>
    <w:div w:id="1515536120">
      <w:bodyDiv w:val="1"/>
      <w:marLeft w:val="0"/>
      <w:marRight w:val="0"/>
      <w:marTop w:val="0"/>
      <w:marBottom w:val="0"/>
      <w:divBdr>
        <w:top w:val="none" w:sz="0" w:space="0" w:color="auto"/>
        <w:left w:val="none" w:sz="0" w:space="0" w:color="auto"/>
        <w:bottom w:val="none" w:sz="0" w:space="0" w:color="auto"/>
        <w:right w:val="none" w:sz="0" w:space="0" w:color="auto"/>
      </w:divBdr>
    </w:div>
    <w:div w:id="1927879855">
      <w:bodyDiv w:val="1"/>
      <w:marLeft w:val="0"/>
      <w:marRight w:val="0"/>
      <w:marTop w:val="0"/>
      <w:marBottom w:val="0"/>
      <w:divBdr>
        <w:top w:val="none" w:sz="0" w:space="0" w:color="auto"/>
        <w:left w:val="none" w:sz="0" w:space="0" w:color="auto"/>
        <w:bottom w:val="none" w:sz="0" w:space="0" w:color="auto"/>
        <w:right w:val="none" w:sz="0" w:space="0" w:color="auto"/>
      </w:divBdr>
    </w:div>
    <w:div w:id="2098944825">
      <w:bodyDiv w:val="1"/>
      <w:marLeft w:val="0"/>
      <w:marRight w:val="0"/>
      <w:marTop w:val="0"/>
      <w:marBottom w:val="0"/>
      <w:divBdr>
        <w:top w:val="none" w:sz="0" w:space="0" w:color="auto"/>
        <w:left w:val="none" w:sz="0" w:space="0" w:color="auto"/>
        <w:bottom w:val="none" w:sz="0" w:space="0" w:color="auto"/>
        <w:right w:val="none" w:sz="0" w:space="0" w:color="auto"/>
      </w:divBdr>
    </w:div>
    <w:div w:id="210606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B2CC8-0D22-4616-98C2-3D3C8162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3</cp:revision>
  <dcterms:created xsi:type="dcterms:W3CDTF">2017-06-12T15:38:00Z</dcterms:created>
  <dcterms:modified xsi:type="dcterms:W3CDTF">2022-10-14T18:51:00Z</dcterms:modified>
</cp:coreProperties>
</file>