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50" w:rsidRPr="004173CB" w:rsidRDefault="00170550" w:rsidP="00170550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 xml:space="preserve"> 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170550" w:rsidRDefault="00170550" w:rsidP="00170550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170550" w:rsidRPr="00474108" w:rsidRDefault="00170550" w:rsidP="00170550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170550" w:rsidRDefault="00170550" w:rsidP="00170550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4A9A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170550" w:rsidRPr="00351018" w:rsidRDefault="00170550" w:rsidP="00170550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PLUMBING FIXTURE – Dom. Hot Water</w:t>
      </w:r>
    </w:p>
    <w:p w:rsidR="00170550" w:rsidRPr="00351018" w:rsidRDefault="00170550" w:rsidP="00170550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Temperature</w:t>
      </w:r>
    </w:p>
    <w:p w:rsidR="00170550" w:rsidRPr="00474108" w:rsidRDefault="00170550" w:rsidP="00170550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170550" w:rsidRDefault="00170550" w:rsidP="00170550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170550" w:rsidRPr="0034591F" w:rsidRDefault="00170550" w:rsidP="00170550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170550" w:rsidRPr="00834211" w:rsidRDefault="00170550" w:rsidP="00170550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170550" w:rsidRPr="00834211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170550" w:rsidRPr="00764E97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170550" w:rsidRPr="00834211" w:rsidRDefault="00170550" w:rsidP="00170550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170550" w:rsidRPr="00834211" w:rsidRDefault="00170550" w:rsidP="00170550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170550" w:rsidRPr="00834211" w:rsidRDefault="00170550" w:rsidP="00170550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170550" w:rsidRDefault="00170550" w:rsidP="00170550">
      <w:pPr>
        <w:rPr>
          <w:b/>
        </w:rPr>
      </w:pPr>
      <w:r>
        <w:br w:type="page"/>
      </w:r>
      <w:r>
        <w:rPr>
          <w:b/>
        </w:rPr>
        <w:lastRenderedPageBreak/>
        <w:t>Hot Water system operational verification procedures:</w:t>
      </w:r>
    </w:p>
    <w:p w:rsidR="00170550" w:rsidRDefault="00170550" w:rsidP="00170550">
      <w:pPr>
        <w:rPr>
          <w:b/>
        </w:rPr>
      </w:pPr>
    </w:p>
    <w:p w:rsidR="00170550" w:rsidRDefault="00170550" w:rsidP="00170550">
      <w:pPr>
        <w:numPr>
          <w:ilvl w:val="1"/>
          <w:numId w:val="1"/>
        </w:numPr>
        <w:tabs>
          <w:tab w:val="clear" w:pos="1350"/>
          <w:tab w:val="num" w:pos="450"/>
        </w:tabs>
        <w:spacing w:after="120"/>
        <w:ind w:left="446"/>
      </w:pPr>
      <w:r>
        <w:t>Adjust hot water heater temperature to 115° F.</w:t>
      </w:r>
    </w:p>
    <w:p w:rsidR="00170550" w:rsidRDefault="00170550" w:rsidP="00170550">
      <w:pPr>
        <w:numPr>
          <w:ilvl w:val="1"/>
          <w:numId w:val="1"/>
        </w:numPr>
        <w:tabs>
          <w:tab w:val="clear" w:pos="1350"/>
          <w:tab w:val="num" w:pos="450"/>
        </w:tabs>
        <w:spacing w:after="120"/>
        <w:ind w:left="446"/>
      </w:pPr>
      <w:r>
        <w:t>Adjust and set balance valves on each floor for each zone.</w:t>
      </w:r>
    </w:p>
    <w:p w:rsidR="00170550" w:rsidRDefault="00170550" w:rsidP="00170550">
      <w:pPr>
        <w:numPr>
          <w:ilvl w:val="1"/>
          <w:numId w:val="1"/>
        </w:numPr>
        <w:tabs>
          <w:tab w:val="clear" w:pos="1350"/>
          <w:tab w:val="num" w:pos="450"/>
        </w:tabs>
        <w:spacing w:after="120"/>
        <w:ind w:left="446"/>
      </w:pPr>
      <w:r>
        <w:t>Upon completion, shut off all fixtures (no flow), and allow system to stabilize for 24 hours.</w:t>
      </w:r>
    </w:p>
    <w:p w:rsidR="00170550" w:rsidRDefault="00170550" w:rsidP="00170550">
      <w:pPr>
        <w:numPr>
          <w:ilvl w:val="1"/>
          <w:numId w:val="1"/>
        </w:numPr>
        <w:tabs>
          <w:tab w:val="clear" w:pos="1350"/>
          <w:tab w:val="num" w:pos="450"/>
        </w:tabs>
        <w:spacing w:after="120"/>
        <w:ind w:left="446"/>
      </w:pPr>
      <w:r>
        <w:t>After 24 hours, beginning with the lowest floor, and the fixtures furthest from that zones balancing valve; turn on hot water and record the amount of time the water reaches operating temperature.</w:t>
      </w:r>
    </w:p>
    <w:p w:rsidR="00170550" w:rsidRDefault="00170550" w:rsidP="00170550">
      <w:pPr>
        <w:numPr>
          <w:ilvl w:val="1"/>
          <w:numId w:val="1"/>
        </w:numPr>
        <w:tabs>
          <w:tab w:val="clear" w:pos="1350"/>
          <w:tab w:val="num" w:pos="450"/>
        </w:tabs>
        <w:spacing w:after="120"/>
        <w:ind w:left="446"/>
      </w:pPr>
      <w:r>
        <w:t>Complete report for that fixture and continue to the next fixture and repeat step 4.</w:t>
      </w:r>
    </w:p>
    <w:p w:rsidR="00170550" w:rsidRDefault="00170550" w:rsidP="00170550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>
        <w:t>Pressure reading at circulation pump is: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PSI.</w:t>
      </w:r>
    </w:p>
    <w:p w:rsidR="00170550" w:rsidRPr="00834211" w:rsidRDefault="00170550" w:rsidP="00170550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63"/>
        <w:gridCol w:w="1710"/>
        <w:gridCol w:w="1305"/>
        <w:gridCol w:w="1170"/>
        <w:gridCol w:w="1170"/>
        <w:gridCol w:w="1080"/>
      </w:tblGrid>
      <w:tr w:rsidR="00170550" w:rsidRPr="00C27060" w:rsidTr="00FE1C1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27060" w:rsidRDefault="00170550" w:rsidP="00FE1C17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Fixture Location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Default="00170550" w:rsidP="00FE1C17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 to reach Temp (sec.)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Default="00170550" w:rsidP="00FE1C17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Highest</w:t>
            </w:r>
          </w:p>
          <w:p w:rsidR="00170550" w:rsidRDefault="00170550" w:rsidP="00FE1C17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Default="00170550" w:rsidP="00FE1C17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27060" w:rsidRDefault="00170550" w:rsidP="00FE1C17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550" w:rsidRPr="00C27060" w:rsidRDefault="00170550" w:rsidP="00FE1C17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0550" w:rsidRPr="00C16067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16067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16067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16067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16067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16067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0550" w:rsidRPr="00C16067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637B10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637B10" w:rsidRDefault="00170550" w:rsidP="00FE1C17"/>
        </w:tc>
      </w:tr>
      <w:tr w:rsidR="00170550" w:rsidRPr="00C16067" w:rsidTr="00FE1C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16067" w:rsidRDefault="00170550" w:rsidP="00FE1C17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16067" w:rsidRDefault="00170550" w:rsidP="00FE1C17"/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16067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16067" w:rsidRDefault="00170550" w:rsidP="00FE1C1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16067" w:rsidRDefault="00170550" w:rsidP="00FE1C1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550" w:rsidRPr="00C16067" w:rsidRDefault="00170550" w:rsidP="00FE1C17"/>
        </w:tc>
      </w:tr>
    </w:tbl>
    <w:p w:rsidR="00170550" w:rsidRPr="00834211" w:rsidRDefault="00170550" w:rsidP="00170550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170550" w:rsidRPr="00DF5AD4" w:rsidRDefault="00170550" w:rsidP="00170550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170550" w:rsidRPr="00DF5AD4" w:rsidRDefault="00170550" w:rsidP="00170550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170550" w:rsidRPr="00DF5AD4" w:rsidRDefault="00170550" w:rsidP="00170550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170550" w:rsidRPr="00DF5AD4" w:rsidRDefault="00170550" w:rsidP="00170550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170550" w:rsidRPr="00DF5AD4" w:rsidRDefault="00170550" w:rsidP="00170550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170550" w:rsidRPr="00DF5AD4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170550" w:rsidRPr="00DF5AD4" w:rsidRDefault="00170550" w:rsidP="00170550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170550" w:rsidRPr="00DF5AD4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170550" w:rsidRPr="00DF5AD4" w:rsidRDefault="00170550" w:rsidP="00170550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1E9" w:rsidRDefault="00A971E9" w:rsidP="001B15AB">
      <w:r>
        <w:separator/>
      </w:r>
    </w:p>
  </w:endnote>
  <w:endnote w:type="continuationSeparator" w:id="0">
    <w:p w:rsidR="00A971E9" w:rsidRDefault="00A971E9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1E9" w:rsidRDefault="00A971E9" w:rsidP="001B15AB">
      <w:r>
        <w:separator/>
      </w:r>
    </w:p>
  </w:footnote>
  <w:footnote w:type="continuationSeparator" w:id="0">
    <w:p w:rsidR="00A971E9" w:rsidRDefault="00A971E9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4260B4C2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70550"/>
    <w:rsid w:val="001B15AB"/>
    <w:rsid w:val="006E4B3C"/>
    <w:rsid w:val="00A54A12"/>
    <w:rsid w:val="00A9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7B3BEBF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170550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170550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170550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2020-05-19T11:11:00Z</dcterms:created>
  <dcterms:modified xsi:type="dcterms:W3CDTF">2020-05-19T11:11:00Z</dcterms:modified>
</cp:coreProperties>
</file>