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0A8" w:rsidRPr="004173CB" w:rsidRDefault="005A40A8" w:rsidP="005A40A8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5A40A8" w:rsidRDefault="005A40A8" w:rsidP="005A40A8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5A40A8" w:rsidRPr="00474108" w:rsidRDefault="005A40A8" w:rsidP="005A40A8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5A40A8" w:rsidRDefault="005A40A8" w:rsidP="005A40A8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0AFA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5A40A8" w:rsidRPr="004173CB" w:rsidRDefault="005A40A8" w:rsidP="005A40A8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HUMIDIFIERS</w:t>
      </w:r>
    </w:p>
    <w:p w:rsidR="005A40A8" w:rsidRPr="00474108" w:rsidRDefault="005A40A8" w:rsidP="005A40A8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5A40A8" w:rsidRPr="00474108" w:rsidRDefault="005A40A8" w:rsidP="005A40A8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5A40A8" w:rsidRDefault="005A40A8" w:rsidP="005A40A8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5A40A8" w:rsidRPr="0034591F" w:rsidRDefault="005A40A8" w:rsidP="005A40A8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5A40A8" w:rsidRPr="00834211" w:rsidRDefault="005A40A8" w:rsidP="005A40A8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5A40A8" w:rsidRPr="00834211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5A40A8" w:rsidRPr="00764E97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5A40A8" w:rsidRPr="00834211" w:rsidRDefault="005A40A8" w:rsidP="005A40A8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5A40A8" w:rsidRPr="00834211" w:rsidRDefault="005A40A8" w:rsidP="005A40A8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5A40A8" w:rsidRPr="00834211" w:rsidRDefault="005A40A8" w:rsidP="005A40A8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5A40A8" w:rsidRPr="00834211" w:rsidRDefault="005A40A8" w:rsidP="005A40A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5A40A8" w:rsidRPr="00C27060" w:rsidTr="00480A7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0A8" w:rsidRPr="00C27060" w:rsidRDefault="005A40A8" w:rsidP="00480A77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0A8" w:rsidRPr="00C27060" w:rsidRDefault="005A40A8" w:rsidP="00480A77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40A8" w:rsidRPr="00C27060" w:rsidRDefault="005A40A8" w:rsidP="00480A77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40A8" w:rsidRPr="00266F53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0A8" w:rsidRPr="00266F53" w:rsidRDefault="005A40A8" w:rsidP="00480A77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</w:tr>
      <w:tr w:rsidR="005A40A8" w:rsidRPr="00266F53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0A8" w:rsidRPr="00266F53" w:rsidRDefault="005A40A8" w:rsidP="00480A77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</w:tr>
      <w:tr w:rsidR="005A40A8" w:rsidRPr="00266F53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0A8" w:rsidRPr="00266F53" w:rsidRDefault="005A40A8" w:rsidP="00480A77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</w:tr>
      <w:tr w:rsidR="005A40A8" w:rsidRPr="00266F53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0A8" w:rsidRPr="00266F53" w:rsidRDefault="005A40A8" w:rsidP="00480A77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</w:tr>
      <w:tr w:rsidR="005A40A8" w:rsidRPr="00266F53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0A8" w:rsidRPr="00266F53" w:rsidRDefault="005A40A8" w:rsidP="00480A77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</w:tr>
      <w:tr w:rsidR="005A40A8" w:rsidRPr="00266F53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0A8" w:rsidRPr="00266F53" w:rsidRDefault="005A40A8" w:rsidP="00480A77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266F53" w:rsidRDefault="005A40A8" w:rsidP="00480A77"/>
        </w:tc>
      </w:tr>
      <w:tr w:rsidR="005A40A8" w:rsidRPr="00C27060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40A8" w:rsidRPr="00C27060" w:rsidRDefault="005A40A8" w:rsidP="00480A77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C27060" w:rsidRDefault="005A40A8" w:rsidP="00480A77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5A40A8" w:rsidRPr="00C27060" w:rsidRDefault="005A40A8" w:rsidP="00480A77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0A8" w:rsidRPr="00464BDE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>
            <w:r>
              <w:t>HVAC controls coordination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</w:tr>
      <w:tr w:rsidR="005A40A8" w:rsidRPr="00464BDE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Default="005A40A8" w:rsidP="00480A77">
            <w:r>
              <w:t>Safeties installed and operating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</w:tr>
      <w:tr w:rsidR="005A40A8" w:rsidRPr="00464BDE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Default="005A40A8" w:rsidP="00480A77">
            <w:r>
              <w:t>All valves and dampers stroke fully and smoothly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</w:tr>
      <w:tr w:rsidR="005A40A8" w:rsidRPr="00464BDE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>
            <w:r>
              <w:t>TAB/Mechanical firm verified performance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</w:tr>
      <w:tr w:rsidR="005A40A8" w:rsidRPr="00464BDE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>
            <w:r w:rsidRPr="00464BDE">
              <w:t xml:space="preserve">Record full load running amps for </w:t>
            </w:r>
            <w:r>
              <w:t>fan</w:t>
            </w:r>
            <w:r w:rsidRPr="00464BDE">
              <w:t>.   _____rated FL amps x ______</w:t>
            </w:r>
            <w:proofErr w:type="spellStart"/>
            <w:r w:rsidRPr="00464BDE">
              <w:t>srvc</w:t>
            </w:r>
            <w:proofErr w:type="spellEnd"/>
            <w:r w:rsidRPr="00464BDE">
              <w:t xml:space="preserve"> factor = _______ (Max amps)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</w:tr>
      <w:tr w:rsidR="005A40A8" w:rsidRPr="00464BDE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>
            <w:r w:rsidRPr="00464BDE">
              <w:t>Specified sequences of operation and operating schedules have been implemente</w:t>
            </w:r>
            <w:r>
              <w:t>d and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464BDE" w:rsidRDefault="005A40A8" w:rsidP="00480A77"/>
        </w:tc>
      </w:tr>
    </w:tbl>
    <w:p w:rsidR="005A40A8" w:rsidRDefault="005A40A8" w:rsidP="005A40A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419"/>
        <w:gridCol w:w="2053"/>
        <w:gridCol w:w="2312"/>
      </w:tblGrid>
      <w:tr w:rsidR="005A40A8" w:rsidRPr="00FB3088" w:rsidTr="00480A77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297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3088">
              <w:rPr>
                <w:b/>
                <w:sz w:val="24"/>
                <w:szCs w:val="24"/>
              </w:rPr>
              <w:br/>
              <w:t>Parameter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3088">
              <w:rPr>
                <w:b/>
                <w:sz w:val="24"/>
                <w:szCs w:val="24"/>
              </w:rPr>
              <w:t>Pre-Test Values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B3088">
              <w:rPr>
                <w:b/>
                <w:sz w:val="24"/>
                <w:szCs w:val="24"/>
              </w:rPr>
              <w:t xml:space="preserve">Returned to Pre-Test Values  </w:t>
            </w:r>
            <w:r w:rsidRPr="00FB3088">
              <w:rPr>
                <w:b/>
                <w:sz w:val="24"/>
                <w:szCs w:val="24"/>
              </w:rPr>
              <w:sym w:font="Symbol" w:char="F0D6"/>
            </w:r>
          </w:p>
        </w:tc>
      </w:tr>
      <w:tr w:rsidR="005A40A8" w:rsidRPr="00FB3088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rPr>
                <w:sz w:val="24"/>
                <w:szCs w:val="24"/>
              </w:rPr>
            </w:pPr>
            <w:r w:rsidRPr="00FB3088">
              <w:rPr>
                <w:sz w:val="24"/>
                <w:szCs w:val="24"/>
              </w:rPr>
              <w:t>Humidity Setp</w:t>
            </w:r>
            <w:r>
              <w:rPr>
                <w:sz w:val="24"/>
                <w:szCs w:val="24"/>
              </w:rPr>
              <w:t>oin</w:t>
            </w:r>
            <w:r w:rsidRPr="00FB3088">
              <w:rPr>
                <w:sz w:val="24"/>
                <w:szCs w:val="24"/>
              </w:rPr>
              <w:t>ts</w:t>
            </w: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A40A8" w:rsidRPr="00FB3088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rPr>
                <w:sz w:val="24"/>
                <w:szCs w:val="24"/>
              </w:rPr>
            </w:pPr>
            <w:r w:rsidRPr="00FB3088">
              <w:rPr>
                <w:sz w:val="24"/>
                <w:szCs w:val="24"/>
              </w:rPr>
              <w:t>Humidifier enable setpoint</w:t>
            </w: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A40A8" w:rsidRPr="00FB3088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rPr>
                <w:sz w:val="24"/>
                <w:szCs w:val="24"/>
              </w:rPr>
            </w:pPr>
            <w:r w:rsidRPr="00FB3088">
              <w:rPr>
                <w:sz w:val="24"/>
                <w:szCs w:val="24"/>
              </w:rPr>
              <w:t>Humidifier disable setpoint</w:t>
            </w: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5A40A8" w:rsidRPr="00FB3088" w:rsidTr="00480A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5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0A8" w:rsidRPr="00FB3088" w:rsidRDefault="005A40A8" w:rsidP="00480A77">
            <w:pPr>
              <w:pStyle w:val="Norm"/>
              <w:tabs>
                <w:tab w:val="clear" w:pos="450"/>
                <w:tab w:val="clear" w:pos="990"/>
                <w:tab w:val="clear" w:pos="1440"/>
                <w:tab w:val="clear" w:pos="1980"/>
                <w:tab w:val="clear" w:pos="2520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5A40A8" w:rsidRDefault="005A40A8" w:rsidP="005A40A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5A40A8" w:rsidRPr="00834211" w:rsidRDefault="005A40A8" w:rsidP="005A40A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5A40A8" w:rsidRPr="00DF5AD4" w:rsidRDefault="005A40A8" w:rsidP="005A40A8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5A40A8" w:rsidRPr="00DF5AD4" w:rsidRDefault="005A40A8" w:rsidP="005A40A8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5A40A8" w:rsidRPr="00DF5AD4" w:rsidRDefault="005A40A8" w:rsidP="005A40A8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5A40A8" w:rsidRPr="00DF5AD4" w:rsidRDefault="005A40A8" w:rsidP="005A40A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5A40A8" w:rsidRPr="00DF5AD4" w:rsidRDefault="005A40A8" w:rsidP="005A40A8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5A40A8" w:rsidRPr="00DF5AD4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5A40A8" w:rsidRPr="00DF5AD4" w:rsidRDefault="005A40A8" w:rsidP="005A40A8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5A40A8" w:rsidRPr="00DF5AD4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5A40A8" w:rsidRPr="00DF5AD4" w:rsidRDefault="005A40A8" w:rsidP="005A40A8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CCE" w:rsidRDefault="00872CCE" w:rsidP="001B15AB">
      <w:r>
        <w:separator/>
      </w:r>
    </w:p>
  </w:endnote>
  <w:endnote w:type="continuationSeparator" w:id="0">
    <w:p w:rsidR="00872CCE" w:rsidRDefault="00872CCE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CCE" w:rsidRDefault="00872CCE" w:rsidP="001B15AB">
      <w:r>
        <w:separator/>
      </w:r>
    </w:p>
  </w:footnote>
  <w:footnote w:type="continuationSeparator" w:id="0">
    <w:p w:rsidR="00872CCE" w:rsidRDefault="00872CCE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5A40A8"/>
    <w:rsid w:val="006E4B3C"/>
    <w:rsid w:val="00872CCE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B198176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5A40A8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5A40A8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5A40A8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2020-05-15T15:58:00Z</dcterms:created>
  <dcterms:modified xsi:type="dcterms:W3CDTF">2020-05-15T15:58:00Z</dcterms:modified>
</cp:coreProperties>
</file>