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1C3F" w:rsidRPr="009C5BB3" w:rsidRDefault="004B1C3F" w:rsidP="004B1C3F">
      <w:pPr>
        <w:tabs>
          <w:tab w:val="right" w:pos="1350"/>
          <w:tab w:val="right" w:pos="4320"/>
          <w:tab w:val="right" w:pos="6660"/>
          <w:tab w:val="right" w:pos="9000"/>
        </w:tabs>
        <w:ind w:left="-90" w:right="-720"/>
        <w:rPr>
          <w:b/>
          <w:u w:val="single"/>
        </w:rPr>
      </w:pPr>
      <w:permStart w:id="929784559" w:edGrp="everyone"/>
      <w:permEnd w:id="929784559"/>
      <w:r w:rsidRPr="009C5BB3">
        <w:rPr>
          <w:b/>
        </w:rPr>
        <w:t>Project Name</w:t>
      </w:r>
      <w:r w:rsidRPr="009C5BB3">
        <w:rPr>
          <w:b/>
          <w:u w:val="single"/>
        </w:rPr>
        <w:tab/>
      </w:r>
      <w:r w:rsidRPr="009C5BB3">
        <w:rPr>
          <w:b/>
          <w:u w:val="single"/>
        </w:rPr>
        <w:tab/>
      </w:r>
      <w:r w:rsidRPr="009C5BB3">
        <w:rPr>
          <w:b/>
        </w:rPr>
        <w:tab/>
      </w:r>
      <w:bookmarkStart w:id="0" w:name="_GoBack"/>
      <w:bookmarkEnd w:id="0"/>
      <w:r w:rsidRPr="009C5BB3">
        <w:rPr>
          <w:b/>
        </w:rPr>
        <w:t xml:space="preserve"> Project #</w:t>
      </w:r>
      <w:r w:rsidRPr="009C5BB3">
        <w:rPr>
          <w:b/>
          <w:u w:val="single"/>
        </w:rPr>
        <w:tab/>
      </w:r>
      <w:r w:rsidRPr="009C5BB3">
        <w:rPr>
          <w:b/>
          <w:u w:val="single"/>
        </w:rPr>
        <w:tab/>
      </w:r>
    </w:p>
    <w:p w:rsidR="004B1C3F" w:rsidRDefault="004B1C3F" w:rsidP="004B1C3F">
      <w:pPr>
        <w:tabs>
          <w:tab w:val="right" w:pos="1350"/>
          <w:tab w:val="right" w:pos="4320"/>
          <w:tab w:val="right" w:pos="5310"/>
        </w:tabs>
        <w:ind w:left="-90" w:right="-720"/>
        <w:rPr>
          <w:u w:val="single"/>
        </w:rPr>
      </w:pPr>
    </w:p>
    <w:p w:rsidR="004B1C3F" w:rsidRPr="00474108" w:rsidRDefault="004B1C3F" w:rsidP="004B1C3F">
      <w:pPr>
        <w:tabs>
          <w:tab w:val="right" w:pos="1350"/>
          <w:tab w:val="right" w:pos="4320"/>
          <w:tab w:val="right" w:pos="5310"/>
        </w:tabs>
        <w:ind w:left="-90" w:right="-720"/>
        <w:jc w:val="center"/>
        <w:rPr>
          <w:b/>
          <w:sz w:val="40"/>
          <w:szCs w:val="40"/>
        </w:rPr>
      </w:pPr>
      <w:r>
        <w:rPr>
          <w:b/>
          <w:sz w:val="40"/>
          <w:szCs w:val="40"/>
        </w:rPr>
        <w:t>PREFUNCTIONAL</w:t>
      </w:r>
      <w:r w:rsidRPr="00474108">
        <w:rPr>
          <w:b/>
          <w:sz w:val="40"/>
          <w:szCs w:val="40"/>
        </w:rPr>
        <w:t xml:space="preserve"> CHECKLIST</w:t>
      </w:r>
    </w:p>
    <w:p w:rsidR="004B1C3F" w:rsidRDefault="004B1C3F" w:rsidP="004B1C3F">
      <w:pPr>
        <w:tabs>
          <w:tab w:val="right" w:pos="1350"/>
          <w:tab w:val="right" w:pos="4320"/>
          <w:tab w:val="right" w:pos="5310"/>
        </w:tabs>
        <w:ind w:left="-90" w:right="-720"/>
      </w:pPr>
      <w:r>
        <w:rPr>
          <w:rFonts w:ascii="Arial" w:hAnsi="Arial"/>
          <w:noProof/>
          <w:sz w:val="20"/>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80010</wp:posOffset>
                </wp:positionV>
                <wp:extent cx="5762625" cy="0"/>
                <wp:effectExtent l="38100" t="46355" r="38100" b="393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C5C54"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6.3pt" to="462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" strokecolor="silver" strokeweight="6pt"/>
            </w:pict>
          </mc:Fallback>
        </mc:AlternateContent>
      </w:r>
    </w:p>
    <w:p w:rsidR="004B1C3F" w:rsidRPr="00660DBF" w:rsidRDefault="004B1C3F" w:rsidP="004B1C3F">
      <w:pPr>
        <w:tabs>
          <w:tab w:val="right" w:pos="1350"/>
          <w:tab w:val="right" w:pos="4320"/>
          <w:tab w:val="right" w:pos="5310"/>
        </w:tabs>
        <w:spacing w:after="120"/>
        <w:ind w:left="-86" w:right="-720"/>
        <w:jc w:val="center"/>
        <w:rPr>
          <w:b/>
          <w:sz w:val="40"/>
          <w:szCs w:val="40"/>
        </w:rPr>
      </w:pPr>
      <w:r>
        <w:rPr>
          <w:b/>
          <w:sz w:val="40"/>
          <w:szCs w:val="40"/>
        </w:rPr>
        <w:t>GROUND FAULT INTERRUPTOR</w:t>
      </w:r>
    </w:p>
    <w:p w:rsidR="004B1C3F" w:rsidRDefault="004B1C3F" w:rsidP="004B1C3F">
      <w:pPr>
        <w:tabs>
          <w:tab w:val="right" w:pos="720"/>
          <w:tab w:val="right" w:pos="3600"/>
          <w:tab w:val="right" w:pos="4680"/>
          <w:tab w:val="right" w:pos="7200"/>
          <w:tab w:val="right" w:pos="9360"/>
        </w:tabs>
        <w:ind w:left="-90" w:right="-720"/>
        <w:rPr>
          <w:b/>
        </w:rPr>
      </w:pPr>
    </w:p>
    <w:p w:rsidR="004B1C3F" w:rsidRPr="00474108" w:rsidRDefault="004B1C3F" w:rsidP="004B1C3F">
      <w:pPr>
        <w:tabs>
          <w:tab w:val="right" w:pos="720"/>
          <w:tab w:val="right" w:pos="3600"/>
          <w:tab w:val="right" w:pos="4680"/>
          <w:tab w:val="right" w:pos="7200"/>
          <w:tab w:val="right" w:pos="9360"/>
        </w:tabs>
        <w:ind w:left="-90" w:right="-720"/>
        <w:rPr>
          <w:b/>
          <w:u w:val="single"/>
        </w:rPr>
      </w:pPr>
      <w:r>
        <w:rPr>
          <w:b/>
        </w:rPr>
        <w:tab/>
        <w:t>Location</w:t>
      </w:r>
      <w:r>
        <w:rPr>
          <w:b/>
          <w:u w:val="single"/>
        </w:rPr>
        <w:tab/>
      </w:r>
      <w:r>
        <w:rPr>
          <w:b/>
        </w:rPr>
        <w:tab/>
      </w:r>
      <w:r>
        <w:rPr>
          <w:b/>
        </w:rPr>
        <w:tab/>
        <w:t>Test #</w:t>
      </w:r>
      <w:r>
        <w:rPr>
          <w:b/>
          <w:u w:val="single"/>
        </w:rPr>
        <w:tab/>
      </w:r>
    </w:p>
    <w:p w:rsidR="004B1C3F" w:rsidRPr="0034591F" w:rsidRDefault="004B1C3F" w:rsidP="004B1C3F">
      <w:pPr>
        <w:tabs>
          <w:tab w:val="right" w:pos="720"/>
          <w:tab w:val="right" w:pos="1350"/>
          <w:tab w:val="right" w:pos="3240"/>
          <w:tab w:val="right" w:pos="4680"/>
          <w:tab w:val="right" w:pos="5760"/>
          <w:tab w:val="right" w:pos="9360"/>
        </w:tabs>
        <w:ind w:left="-90" w:right="-720"/>
      </w:pPr>
    </w:p>
    <w:p w:rsidR="004B1C3F" w:rsidRPr="00834211" w:rsidRDefault="004B1C3F" w:rsidP="004B1C3F">
      <w:pPr>
        <w:pStyle w:val="Norm"/>
        <w:tabs>
          <w:tab w:val="clear" w:pos="450"/>
          <w:tab w:val="clear" w:pos="990"/>
          <w:tab w:val="clear" w:pos="1440"/>
          <w:tab w:val="clear" w:pos="1980"/>
          <w:tab w:val="clear" w:pos="2520"/>
        </w:tabs>
        <w:spacing w:after="120"/>
        <w:ind w:left="-90" w:right="-360" w:firstLine="0"/>
        <w:jc w:val="both"/>
        <w:rPr>
          <w:b/>
          <w:sz w:val="24"/>
          <w:szCs w:val="24"/>
        </w:rPr>
      </w:pPr>
      <w:r w:rsidRPr="00834211">
        <w:rPr>
          <w:b/>
          <w:sz w:val="24"/>
          <w:szCs w:val="24"/>
        </w:rPr>
        <w:t>Submittal / Approvals</w:t>
      </w:r>
    </w:p>
    <w:p w:rsidR="004B1C3F" w:rsidRPr="00834211" w:rsidRDefault="004B1C3F" w:rsidP="004B1C3F">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b/>
          <w:sz w:val="24"/>
          <w:szCs w:val="24"/>
        </w:rPr>
        <w:t xml:space="preserve">Submittal.  </w:t>
      </w:r>
      <w:r w:rsidRPr="00834211">
        <w:rPr>
          <w:sz w:val="24"/>
          <w:szCs w:val="24"/>
        </w:rPr>
        <w:t xml:space="preserve">All components of the work being installed </w:t>
      </w:r>
      <w:r>
        <w:rPr>
          <w:sz w:val="24"/>
          <w:szCs w:val="24"/>
        </w:rPr>
        <w:t>have been submitted</w:t>
      </w:r>
      <w:r w:rsidRPr="00834211">
        <w:rPr>
          <w:sz w:val="24"/>
          <w:szCs w:val="24"/>
        </w:rPr>
        <w:t xml:space="preserve">, reviewed and approved for use on this project. The components are complete and ready for </w:t>
      </w:r>
      <w:proofErr w:type="spellStart"/>
      <w:r w:rsidRPr="00834211">
        <w:rPr>
          <w:sz w:val="24"/>
          <w:szCs w:val="24"/>
        </w:rPr>
        <w:t>prefunctional</w:t>
      </w:r>
      <w:proofErr w:type="spellEnd"/>
      <w:r w:rsidRPr="00834211">
        <w:rPr>
          <w:sz w:val="24"/>
          <w:szCs w:val="24"/>
        </w:rPr>
        <w:t xml:space="preserve"> testing.</w:t>
      </w:r>
      <w:r>
        <w:rPr>
          <w:sz w:val="24"/>
          <w:szCs w:val="24"/>
        </w:rPr>
        <w:t xml:space="preserve"> </w:t>
      </w:r>
      <w:r w:rsidRPr="00DF2CFD">
        <w:rPr>
          <w:sz w:val="24"/>
          <w:szCs w:val="24"/>
          <w:u w:val="single"/>
        </w:rPr>
        <w:t>Prior performance has been verified as complying with the contract documents as attested by the appropriate Contractor / Subcontractor signatures below</w:t>
      </w:r>
      <w:r>
        <w:rPr>
          <w:sz w:val="24"/>
          <w:szCs w:val="24"/>
        </w:rPr>
        <w:t>.</w:t>
      </w:r>
      <w:r w:rsidRPr="00834211">
        <w:rPr>
          <w:sz w:val="24"/>
          <w:szCs w:val="24"/>
        </w:rPr>
        <w:t xml:space="preserve"> This </w:t>
      </w:r>
      <w:proofErr w:type="spellStart"/>
      <w:r w:rsidRPr="00834211">
        <w:rPr>
          <w:sz w:val="24"/>
          <w:szCs w:val="24"/>
        </w:rPr>
        <w:t>prefunctional</w:t>
      </w:r>
      <w:proofErr w:type="spellEnd"/>
      <w:r w:rsidRPr="00834211">
        <w:rPr>
          <w:sz w:val="24"/>
          <w:szCs w:val="24"/>
        </w:rPr>
        <w:t xml:space="preserve"> checklist is submitted for approval / witness, subject to an attached list of outstanding items yet to be completed. Any outstanding items will require completion before approval of this form can be executed. None of the outstanding items preclude safe and reliable </w:t>
      </w:r>
      <w:proofErr w:type="spellStart"/>
      <w:r>
        <w:rPr>
          <w:sz w:val="24"/>
          <w:szCs w:val="24"/>
        </w:rPr>
        <w:t>pre</w:t>
      </w:r>
      <w:r w:rsidRPr="00834211">
        <w:rPr>
          <w:sz w:val="24"/>
          <w:szCs w:val="24"/>
        </w:rPr>
        <w:t>functional</w:t>
      </w:r>
      <w:proofErr w:type="spellEnd"/>
      <w:r w:rsidRPr="00834211">
        <w:rPr>
          <w:sz w:val="24"/>
          <w:szCs w:val="24"/>
        </w:rPr>
        <w:t xml:space="preserve"> tests being performed.</w:t>
      </w:r>
      <w:r w:rsidRPr="00834211">
        <w:rPr>
          <w:sz w:val="24"/>
          <w:szCs w:val="24"/>
        </w:rPr>
        <w:tab/>
      </w:r>
    </w:p>
    <w:p w:rsidR="004B1C3F" w:rsidRPr="00834211" w:rsidRDefault="004B1C3F" w:rsidP="004B1C3F">
      <w:pPr>
        <w:pStyle w:val="Norm"/>
        <w:tabs>
          <w:tab w:val="clear" w:pos="450"/>
          <w:tab w:val="clear" w:pos="990"/>
          <w:tab w:val="clear" w:pos="1440"/>
          <w:tab w:val="clear" w:pos="1980"/>
          <w:tab w:val="clear" w:pos="2520"/>
          <w:tab w:val="left" w:pos="8280"/>
        </w:tabs>
        <w:ind w:left="-90" w:right="-360" w:firstLine="0"/>
        <w:jc w:val="both"/>
        <w:rPr>
          <w:sz w:val="24"/>
          <w:szCs w:val="24"/>
        </w:rPr>
      </w:pPr>
      <w:r w:rsidRPr="00834211">
        <w:rPr>
          <w:sz w:val="24"/>
          <w:szCs w:val="24"/>
        </w:rPr>
        <w:t>___ List attached.</w:t>
      </w:r>
    </w:p>
    <w:p w:rsidR="004B1C3F" w:rsidRPr="00834211" w:rsidRDefault="004B1C3F" w:rsidP="004B1C3F">
      <w:pPr>
        <w:pStyle w:val="Norm"/>
        <w:tabs>
          <w:tab w:val="clear" w:pos="990"/>
        </w:tabs>
        <w:ind w:left="-90" w:right="-360" w:firstLine="0"/>
        <w:rPr>
          <w:sz w:val="24"/>
          <w:szCs w:val="24"/>
        </w:rPr>
      </w:pPr>
    </w:p>
    <w:p w:rsidR="004B1C3F" w:rsidRPr="00834211" w:rsidRDefault="004B1C3F" w:rsidP="004B1C3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u w:val="single"/>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B1C3F" w:rsidRPr="00834211" w:rsidRDefault="004B1C3F" w:rsidP="004B1C3F">
      <w:pPr>
        <w:pStyle w:val="Norm"/>
        <w:tabs>
          <w:tab w:val="clear" w:pos="450"/>
          <w:tab w:val="clear" w:pos="990"/>
          <w:tab w:val="clear" w:pos="1440"/>
          <w:tab w:val="clear" w:pos="1980"/>
          <w:tab w:val="right" w:pos="2520"/>
          <w:tab w:val="left" w:pos="3240"/>
          <w:tab w:val="right" w:pos="4320"/>
          <w:tab w:val="left" w:pos="4770"/>
          <w:tab w:val="right" w:pos="7200"/>
          <w:tab w:val="left" w:pos="7560"/>
          <w:tab w:val="right" w:pos="8910"/>
        </w:tabs>
        <w:ind w:left="-90" w:right="-360" w:firstLine="0"/>
        <w:rPr>
          <w:sz w:val="24"/>
          <w:szCs w:val="24"/>
        </w:rPr>
      </w:pPr>
      <w:r w:rsidRPr="00834211">
        <w:rPr>
          <w:sz w:val="24"/>
          <w:szCs w:val="24"/>
        </w:rPr>
        <w:t>Mechanical Contractor</w:t>
      </w:r>
      <w:r w:rsidRPr="00834211">
        <w:rPr>
          <w:sz w:val="24"/>
          <w:szCs w:val="24"/>
        </w:rPr>
        <w:tab/>
      </w:r>
      <w:r w:rsidRPr="00834211">
        <w:rPr>
          <w:sz w:val="24"/>
          <w:szCs w:val="24"/>
        </w:rPr>
        <w:tab/>
        <w:t>Date</w:t>
      </w:r>
      <w:r w:rsidRPr="00834211">
        <w:rPr>
          <w:sz w:val="24"/>
          <w:szCs w:val="24"/>
        </w:rPr>
        <w:tab/>
      </w:r>
      <w:r w:rsidRPr="00834211">
        <w:rPr>
          <w:sz w:val="24"/>
          <w:szCs w:val="24"/>
        </w:rPr>
        <w:tab/>
        <w:t>Controls Contractor</w:t>
      </w:r>
      <w:r w:rsidRPr="00834211">
        <w:rPr>
          <w:sz w:val="24"/>
          <w:szCs w:val="24"/>
        </w:rPr>
        <w:tab/>
      </w:r>
      <w:r w:rsidRPr="00834211">
        <w:rPr>
          <w:sz w:val="24"/>
          <w:szCs w:val="24"/>
        </w:rPr>
        <w:tab/>
        <w:t>Date</w:t>
      </w:r>
    </w:p>
    <w:p w:rsidR="004B1C3F" w:rsidRPr="00834211" w:rsidRDefault="004B1C3F" w:rsidP="004B1C3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p>
    <w:p w:rsidR="004B1C3F" w:rsidRPr="00834211" w:rsidRDefault="004B1C3F" w:rsidP="004B1C3F">
      <w:pPr>
        <w:pStyle w:val="Norm"/>
        <w:tabs>
          <w:tab w:val="clear" w:pos="450"/>
          <w:tab w:val="clear" w:pos="990"/>
          <w:tab w:val="clear" w:pos="1440"/>
          <w:tab w:val="clear" w:pos="1980"/>
          <w:tab w:val="right" w:pos="3240"/>
          <w:tab w:val="right" w:pos="4320"/>
          <w:tab w:val="right" w:pos="4770"/>
          <w:tab w:val="right" w:pos="7200"/>
          <w:tab w:val="righ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B1C3F" w:rsidRPr="00834211" w:rsidRDefault="004B1C3F" w:rsidP="004B1C3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rPr>
        <w:t>Electrical Contractor</w:t>
      </w:r>
      <w:r w:rsidRPr="00834211">
        <w:rPr>
          <w:sz w:val="24"/>
          <w:szCs w:val="24"/>
        </w:rPr>
        <w:tab/>
      </w:r>
      <w:r w:rsidRPr="00834211">
        <w:rPr>
          <w:sz w:val="24"/>
          <w:szCs w:val="24"/>
        </w:rPr>
        <w:tab/>
        <w:t>Date</w:t>
      </w:r>
      <w:r w:rsidRPr="00834211">
        <w:rPr>
          <w:sz w:val="24"/>
          <w:szCs w:val="24"/>
        </w:rPr>
        <w:tab/>
      </w:r>
      <w:r w:rsidRPr="00834211">
        <w:rPr>
          <w:sz w:val="24"/>
          <w:szCs w:val="24"/>
        </w:rPr>
        <w:tab/>
        <w:t>Plumbing Contractor</w:t>
      </w:r>
      <w:r w:rsidRPr="00834211">
        <w:rPr>
          <w:sz w:val="24"/>
          <w:szCs w:val="24"/>
        </w:rPr>
        <w:tab/>
      </w:r>
      <w:r w:rsidRPr="00834211">
        <w:rPr>
          <w:sz w:val="24"/>
          <w:szCs w:val="24"/>
        </w:rPr>
        <w:tab/>
        <w:t>Date</w:t>
      </w:r>
    </w:p>
    <w:p w:rsidR="004B1C3F" w:rsidRPr="00834211" w:rsidRDefault="004B1C3F" w:rsidP="004B1C3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B1C3F" w:rsidRPr="00834211" w:rsidRDefault="004B1C3F" w:rsidP="004B1C3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r w:rsidRPr="00834211">
        <w:rPr>
          <w:sz w:val="24"/>
          <w:szCs w:val="24"/>
        </w:rPr>
        <w:tab/>
      </w:r>
      <w:r w:rsidRPr="00834211">
        <w:rPr>
          <w:sz w:val="24"/>
          <w:szCs w:val="24"/>
          <w:u w:val="single"/>
        </w:rPr>
        <w:tab/>
      </w:r>
    </w:p>
    <w:p w:rsidR="004B1C3F" w:rsidRPr="00834211" w:rsidRDefault="004B1C3F" w:rsidP="004B1C3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roofErr w:type="gramStart"/>
      <w:r>
        <w:rPr>
          <w:sz w:val="24"/>
          <w:szCs w:val="24"/>
        </w:rPr>
        <w:t>Other</w:t>
      </w:r>
      <w:proofErr w:type="gramEnd"/>
      <w:r w:rsidRPr="00834211">
        <w:rPr>
          <w:sz w:val="24"/>
          <w:szCs w:val="24"/>
        </w:rPr>
        <w:t xml:space="preserve"> Contractor</w:t>
      </w:r>
      <w:r w:rsidRPr="00834211">
        <w:rPr>
          <w:sz w:val="24"/>
          <w:szCs w:val="24"/>
        </w:rPr>
        <w:tab/>
      </w:r>
      <w:r w:rsidRPr="00834211">
        <w:rPr>
          <w:sz w:val="24"/>
          <w:szCs w:val="24"/>
        </w:rPr>
        <w:tab/>
        <w:t>Date</w:t>
      </w:r>
      <w:r w:rsidRPr="00834211">
        <w:rPr>
          <w:sz w:val="24"/>
          <w:szCs w:val="24"/>
        </w:rPr>
        <w:tab/>
      </w:r>
      <w:r w:rsidRPr="00834211">
        <w:rPr>
          <w:sz w:val="24"/>
          <w:szCs w:val="24"/>
        </w:rPr>
        <w:tab/>
        <w:t>General Contractor</w:t>
      </w:r>
      <w:r w:rsidRPr="00834211">
        <w:rPr>
          <w:sz w:val="24"/>
          <w:szCs w:val="24"/>
        </w:rPr>
        <w:tab/>
      </w:r>
      <w:r w:rsidRPr="00834211">
        <w:rPr>
          <w:sz w:val="24"/>
          <w:szCs w:val="24"/>
        </w:rPr>
        <w:tab/>
        <w:t>Date</w:t>
      </w:r>
    </w:p>
    <w:p w:rsidR="004B1C3F" w:rsidRPr="00834211" w:rsidRDefault="004B1C3F" w:rsidP="004B1C3F">
      <w:pPr>
        <w:pStyle w:val="Norm"/>
        <w:tabs>
          <w:tab w:val="clear" w:pos="450"/>
          <w:tab w:val="clear" w:pos="990"/>
          <w:tab w:val="clear" w:pos="1440"/>
          <w:tab w:val="clear" w:pos="1980"/>
          <w:tab w:val="left" w:pos="3240"/>
          <w:tab w:val="right" w:pos="4320"/>
          <w:tab w:val="left" w:pos="4770"/>
          <w:tab w:val="right" w:pos="7200"/>
          <w:tab w:val="left" w:pos="7560"/>
          <w:tab w:val="right" w:pos="8910"/>
        </w:tabs>
        <w:ind w:left="-90" w:right="-360" w:firstLine="0"/>
        <w:rPr>
          <w:sz w:val="24"/>
          <w:szCs w:val="24"/>
        </w:rPr>
      </w:pPr>
    </w:p>
    <w:p w:rsidR="004B1C3F" w:rsidRPr="001C7A23" w:rsidRDefault="004B1C3F" w:rsidP="004B1C3F">
      <w:pPr>
        <w:pStyle w:val="Norm"/>
        <w:tabs>
          <w:tab w:val="clear" w:pos="450"/>
          <w:tab w:val="clear" w:pos="990"/>
          <w:tab w:val="clear" w:pos="1440"/>
          <w:tab w:val="clear" w:pos="1980"/>
          <w:tab w:val="clear" w:pos="2520"/>
        </w:tabs>
        <w:spacing w:after="120"/>
        <w:ind w:left="-90" w:right="-360" w:firstLine="0"/>
        <w:jc w:val="both"/>
        <w:rPr>
          <w:b/>
          <w:i/>
          <w:sz w:val="28"/>
          <w:szCs w:val="28"/>
        </w:rPr>
      </w:pPr>
      <w:proofErr w:type="spellStart"/>
      <w:r w:rsidRPr="001C7A23">
        <w:rPr>
          <w:b/>
          <w:i/>
          <w:sz w:val="28"/>
          <w:szCs w:val="28"/>
        </w:rPr>
        <w:t>Prefunctional</w:t>
      </w:r>
      <w:proofErr w:type="spellEnd"/>
      <w:r w:rsidRPr="001C7A23">
        <w:rPr>
          <w:b/>
          <w:i/>
          <w:sz w:val="28"/>
          <w:szCs w:val="28"/>
        </w:rPr>
        <w:t xml:space="preserve"> checklist items are to be completed as part</w:t>
      </w:r>
      <w:r>
        <w:rPr>
          <w:b/>
          <w:i/>
          <w:sz w:val="28"/>
          <w:szCs w:val="28"/>
        </w:rPr>
        <w:t xml:space="preserve"> of</w:t>
      </w:r>
      <w:r w:rsidRPr="001C7A23">
        <w:rPr>
          <w:b/>
          <w:i/>
          <w:sz w:val="28"/>
          <w:szCs w:val="28"/>
        </w:rPr>
        <w:t xml:space="preserve"> </w:t>
      </w:r>
      <w:r>
        <w:rPr>
          <w:b/>
          <w:i/>
          <w:sz w:val="28"/>
          <w:szCs w:val="28"/>
        </w:rPr>
        <w:t>installation verification</w:t>
      </w:r>
      <w:r w:rsidRPr="001C7A23">
        <w:rPr>
          <w:b/>
          <w:i/>
          <w:sz w:val="28"/>
          <w:szCs w:val="28"/>
        </w:rPr>
        <w:t>, preparatory to functional testing.</w:t>
      </w:r>
    </w:p>
    <w:p w:rsidR="004B1C3F" w:rsidRPr="00834211" w:rsidRDefault="004B1C3F" w:rsidP="004B1C3F">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This checklist does not take the place of the manufacturer’s recommended checkout and startup procedures or report.</w:t>
      </w:r>
    </w:p>
    <w:p w:rsidR="004B1C3F" w:rsidRPr="00834211" w:rsidRDefault="004B1C3F" w:rsidP="004B1C3F">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sidRPr="00834211">
        <w:rPr>
          <w:sz w:val="24"/>
          <w:szCs w:val="24"/>
        </w:rPr>
        <w:t>Items that do not apply shall be noted with the reasons on this form (N/A = not applicable, BO = by others).</w:t>
      </w:r>
    </w:p>
    <w:p w:rsidR="004B1C3F" w:rsidRPr="00834211" w:rsidRDefault="004B1C3F" w:rsidP="004B1C3F">
      <w:pPr>
        <w:pStyle w:val="Norm"/>
        <w:numPr>
          <w:ilvl w:val="0"/>
          <w:numId w:val="1"/>
        </w:numPr>
        <w:tabs>
          <w:tab w:val="clear" w:pos="450"/>
          <w:tab w:val="clear" w:pos="630"/>
          <w:tab w:val="clear" w:pos="990"/>
          <w:tab w:val="clear" w:pos="1440"/>
          <w:tab w:val="clear" w:pos="1980"/>
          <w:tab w:val="clear" w:pos="2520"/>
        </w:tabs>
        <w:spacing w:after="240"/>
        <w:ind w:left="274" w:right="-360"/>
        <w:jc w:val="both"/>
        <w:rPr>
          <w:sz w:val="24"/>
          <w:szCs w:val="24"/>
        </w:rPr>
      </w:pPr>
      <w:r>
        <w:rPr>
          <w:sz w:val="24"/>
          <w:szCs w:val="24"/>
        </w:rPr>
        <w:t>Items on this checklist</w:t>
      </w:r>
      <w:r w:rsidRPr="00834211">
        <w:rPr>
          <w:sz w:val="24"/>
          <w:szCs w:val="24"/>
        </w:rPr>
        <w:t xml:space="preserve"> are to be verified </w:t>
      </w:r>
      <w:r>
        <w:rPr>
          <w:sz w:val="24"/>
          <w:szCs w:val="24"/>
        </w:rPr>
        <w:t xml:space="preserve">by the Contractor </w:t>
      </w:r>
      <w:r w:rsidRPr="00834211">
        <w:rPr>
          <w:sz w:val="24"/>
          <w:szCs w:val="24"/>
        </w:rPr>
        <w:t>as meeting the performance criteria of the contract documents before contacting Owner to witness.</w:t>
      </w:r>
    </w:p>
    <w:p w:rsidR="004B1C3F" w:rsidRDefault="004B1C3F" w:rsidP="004B1C3F">
      <w:pPr>
        <w:pStyle w:val="Norm"/>
        <w:tabs>
          <w:tab w:val="clear" w:pos="990"/>
        </w:tabs>
        <w:ind w:left="0" w:right="-360" w:firstLine="0"/>
        <w:rPr>
          <w:rFonts w:ascii="Arial" w:hAnsi="Arial"/>
          <w:b/>
          <w:sz w:val="24"/>
          <w:szCs w:val="24"/>
        </w:rPr>
      </w:pPr>
      <w:r>
        <w:rPr>
          <w:b/>
          <w:sz w:val="24"/>
          <w:szCs w:val="24"/>
        </w:rPr>
        <w:br w:type="page"/>
      </w:r>
    </w:p>
    <w:tbl>
      <w:tblPr>
        <w:tblW w:w="0" w:type="auto"/>
        <w:jc w:val="center"/>
        <w:tblLayout w:type="fixed"/>
        <w:tblCellMar>
          <w:left w:w="90" w:type="dxa"/>
          <w:right w:w="90" w:type="dxa"/>
        </w:tblCellMar>
        <w:tblLook w:val="0000" w:firstRow="0" w:lastRow="0" w:firstColumn="0" w:lastColumn="0" w:noHBand="0" w:noVBand="0"/>
      </w:tblPr>
      <w:tblGrid>
        <w:gridCol w:w="6971"/>
        <w:gridCol w:w="1072"/>
        <w:gridCol w:w="1080"/>
      </w:tblGrid>
      <w:tr w:rsidR="004B1C3F" w:rsidRPr="00C27060" w:rsidTr="00CC06F6">
        <w:tblPrEx>
          <w:tblCellMar>
            <w:top w:w="0" w:type="dxa"/>
            <w:bottom w:w="0" w:type="dxa"/>
          </w:tblCellMar>
        </w:tblPrEx>
        <w:trPr>
          <w:cantSplit/>
          <w:tblHeader/>
          <w:jc w:val="center"/>
        </w:trPr>
        <w:tc>
          <w:tcPr>
            <w:tcW w:w="6971" w:type="dxa"/>
            <w:tcBorders>
              <w:top w:val="single" w:sz="6" w:space="0" w:color="auto"/>
              <w:left w:val="single" w:sz="6" w:space="0" w:color="auto"/>
              <w:right w:val="single" w:sz="6" w:space="0" w:color="auto"/>
            </w:tcBorders>
          </w:tcPr>
          <w:p w:rsidR="004B1C3F" w:rsidRPr="00C27060" w:rsidRDefault="004B1C3F" w:rsidP="00CC06F6">
            <w:pPr>
              <w:pStyle w:val="TblNorm"/>
              <w:jc w:val="center"/>
              <w:rPr>
                <w:rFonts w:ascii="Times New Roman" w:hAnsi="Times New Roman"/>
                <w:b/>
                <w:sz w:val="24"/>
                <w:szCs w:val="24"/>
              </w:rPr>
            </w:pPr>
            <w:r>
              <w:rPr>
                <w:rFonts w:ascii="Times New Roman" w:hAnsi="Times New Roman"/>
                <w:b/>
                <w:sz w:val="24"/>
                <w:szCs w:val="24"/>
              </w:rPr>
              <w:lastRenderedPageBreak/>
              <w:t>Approved</w:t>
            </w:r>
          </w:p>
        </w:tc>
        <w:tc>
          <w:tcPr>
            <w:tcW w:w="1072" w:type="dxa"/>
            <w:tcBorders>
              <w:top w:val="single" w:sz="6" w:space="0" w:color="auto"/>
              <w:left w:val="single" w:sz="6" w:space="0" w:color="auto"/>
              <w:right w:val="single" w:sz="6" w:space="0" w:color="auto"/>
            </w:tcBorders>
          </w:tcPr>
          <w:p w:rsidR="004B1C3F" w:rsidRPr="00C27060" w:rsidRDefault="004B1C3F" w:rsidP="00CC06F6">
            <w:pPr>
              <w:pStyle w:val="TblColC"/>
              <w:rPr>
                <w:rFonts w:ascii="Times New Roman" w:hAnsi="Times New Roman"/>
                <w:sz w:val="24"/>
                <w:szCs w:val="24"/>
              </w:rPr>
            </w:pPr>
            <w:r>
              <w:rPr>
                <w:rFonts w:ascii="Times New Roman" w:hAnsi="Times New Roman"/>
                <w:sz w:val="24"/>
                <w:szCs w:val="24"/>
              </w:rPr>
              <w:t>Cont.</w:t>
            </w:r>
          </w:p>
        </w:tc>
        <w:tc>
          <w:tcPr>
            <w:tcW w:w="1080" w:type="dxa"/>
            <w:tcBorders>
              <w:top w:val="single" w:sz="6" w:space="0" w:color="auto"/>
              <w:left w:val="single" w:sz="6" w:space="0" w:color="auto"/>
              <w:right w:val="single" w:sz="6" w:space="0" w:color="auto"/>
            </w:tcBorders>
          </w:tcPr>
          <w:p w:rsidR="004B1C3F" w:rsidRPr="00C27060" w:rsidRDefault="004B1C3F" w:rsidP="00CC06F6">
            <w:pPr>
              <w:pStyle w:val="TblColC"/>
              <w:rPr>
                <w:rFonts w:ascii="Times New Roman" w:hAnsi="Times New Roman"/>
                <w:sz w:val="24"/>
                <w:szCs w:val="24"/>
              </w:rPr>
            </w:pPr>
            <w:r>
              <w:rPr>
                <w:rFonts w:ascii="Times New Roman" w:hAnsi="Times New Roman"/>
                <w:sz w:val="24"/>
                <w:szCs w:val="24"/>
              </w:rPr>
              <w:t>UTH</w:t>
            </w:r>
            <w:r w:rsidRPr="00C27060">
              <w:rPr>
                <w:rFonts w:ascii="Times New Roman" w:hAnsi="Times New Roman"/>
                <w:sz w:val="24"/>
                <w:szCs w:val="24"/>
              </w:rPr>
              <w:t>.</w:t>
            </w:r>
          </w:p>
        </w:tc>
      </w:tr>
      <w:tr w:rsidR="004B1C3F" w:rsidRPr="00D369CA"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B1C3F" w:rsidRPr="00D369CA" w:rsidRDefault="004B1C3F" w:rsidP="00CC06F6">
            <w:r w:rsidRPr="00D369CA">
              <w:t>Manufacturer’s cut sheets</w:t>
            </w:r>
          </w:p>
        </w:tc>
        <w:tc>
          <w:tcPr>
            <w:tcW w:w="1072" w:type="dxa"/>
            <w:tcBorders>
              <w:top w:val="single" w:sz="6" w:space="0" w:color="auto"/>
              <w:bottom w:val="single" w:sz="6" w:space="0" w:color="auto"/>
            </w:tcBorders>
          </w:tcPr>
          <w:p w:rsidR="004B1C3F" w:rsidRPr="00D369CA" w:rsidRDefault="004B1C3F" w:rsidP="00CC06F6"/>
        </w:tc>
        <w:tc>
          <w:tcPr>
            <w:tcW w:w="1080" w:type="dxa"/>
            <w:tcBorders>
              <w:top w:val="single" w:sz="6" w:space="0" w:color="auto"/>
              <w:bottom w:val="single" w:sz="6" w:space="0" w:color="auto"/>
            </w:tcBorders>
          </w:tcPr>
          <w:p w:rsidR="004B1C3F" w:rsidRPr="00D369CA" w:rsidRDefault="004B1C3F" w:rsidP="00CC06F6"/>
        </w:tc>
      </w:tr>
      <w:tr w:rsidR="004B1C3F" w:rsidRPr="00D369CA"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B1C3F" w:rsidRPr="00D369CA" w:rsidRDefault="004B1C3F" w:rsidP="00CC06F6">
            <w:r w:rsidRPr="00D369CA">
              <w:t>Performance data</w:t>
            </w:r>
          </w:p>
        </w:tc>
        <w:tc>
          <w:tcPr>
            <w:tcW w:w="1072" w:type="dxa"/>
            <w:tcBorders>
              <w:top w:val="single" w:sz="6" w:space="0" w:color="auto"/>
              <w:bottom w:val="single" w:sz="6" w:space="0" w:color="auto"/>
            </w:tcBorders>
          </w:tcPr>
          <w:p w:rsidR="004B1C3F" w:rsidRPr="00D369CA" w:rsidRDefault="004B1C3F" w:rsidP="00CC06F6"/>
        </w:tc>
        <w:tc>
          <w:tcPr>
            <w:tcW w:w="1080" w:type="dxa"/>
            <w:tcBorders>
              <w:top w:val="single" w:sz="6" w:space="0" w:color="auto"/>
              <w:bottom w:val="single" w:sz="6" w:space="0" w:color="auto"/>
            </w:tcBorders>
          </w:tcPr>
          <w:p w:rsidR="004B1C3F" w:rsidRPr="00D369CA" w:rsidRDefault="004B1C3F" w:rsidP="00CC06F6"/>
        </w:tc>
      </w:tr>
      <w:tr w:rsidR="004B1C3F" w:rsidRPr="00023BA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tcBorders>
          </w:tcPr>
          <w:p w:rsidR="004B1C3F" w:rsidRPr="00023BA7" w:rsidRDefault="004B1C3F" w:rsidP="00CC06F6">
            <w:pPr>
              <w:rPr>
                <w:b/>
              </w:rPr>
            </w:pPr>
            <w:r w:rsidRPr="00023BA7">
              <w:rPr>
                <w:b/>
              </w:rPr>
              <w:t>INSTALLATION</w:t>
            </w:r>
          </w:p>
        </w:tc>
        <w:tc>
          <w:tcPr>
            <w:tcW w:w="1072" w:type="dxa"/>
            <w:tcBorders>
              <w:top w:val="single" w:sz="6" w:space="0" w:color="auto"/>
              <w:bottom w:val="single" w:sz="6" w:space="0" w:color="auto"/>
            </w:tcBorders>
          </w:tcPr>
          <w:p w:rsidR="004B1C3F" w:rsidRPr="00023BA7" w:rsidRDefault="004B1C3F" w:rsidP="00CC06F6">
            <w:pPr>
              <w:rPr>
                <w:b/>
              </w:rPr>
            </w:pPr>
          </w:p>
        </w:tc>
        <w:tc>
          <w:tcPr>
            <w:tcW w:w="1080" w:type="dxa"/>
            <w:tcBorders>
              <w:top w:val="single" w:sz="6" w:space="0" w:color="auto"/>
              <w:bottom w:val="single" w:sz="6" w:space="0" w:color="auto"/>
            </w:tcBorders>
          </w:tcPr>
          <w:p w:rsidR="004B1C3F" w:rsidRPr="00023BA7" w:rsidRDefault="004B1C3F" w:rsidP="00CC06F6">
            <w:pPr>
              <w:rPr>
                <w:b/>
              </w:rPr>
            </w:pPr>
          </w:p>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Visually inspect the components for damage and errors in polarity or conductor routing</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Verify that ground connection is made ahead of neutral disconnect link and on the line side of any ground fault sensor</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Verify that neutral sensors are connected with correct polarity on both primary and secondary.</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Verify that all phase conductors and the neutral pass through the sensor in the same direction for zero sequence systems</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Verify that grounding conductors do not pass through zero sequence sensors.</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Verify that the grounded conductor is solidly grounded.</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Fittings complete and properly supported</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Properly labeled</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Properly installed</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Reset tested</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Verify tightness of all electrical connections including control circuits.</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 xml:space="preserve">Verify correct operation of all functions of the </w:t>
            </w:r>
            <w:proofErr w:type="spellStart"/>
            <w:r w:rsidRPr="00B07267">
              <w:t>self test</w:t>
            </w:r>
            <w:proofErr w:type="spellEnd"/>
            <w:r w:rsidRPr="00B07267">
              <w:t xml:space="preserve"> panel</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Verify that the control power transformer has adequate capacity for the system</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Measure the system neutral-to-ground insulation resistance with the neutral disconnect link temporarily removed.  Replace neutral disconnect link after testing.</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Measure insulation resistance of the control wiring at 1000 volts dc for one minute.  Refer to manufacturer's instructions for devices with solid-state components</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Perform the following pickup test using primary injection:</w:t>
            </w:r>
          </w:p>
          <w:p w:rsidR="004B1C3F" w:rsidRPr="00B07267" w:rsidRDefault="004B1C3F" w:rsidP="00CC06F6">
            <w:r w:rsidRPr="00B07267">
              <w:t>Verify that the relay does not operate at 90 percent of the pickup settings.</w:t>
            </w:r>
          </w:p>
          <w:p w:rsidR="004B1C3F" w:rsidRPr="00B07267" w:rsidRDefault="004B1C3F" w:rsidP="00CC06F6">
            <w:r w:rsidRPr="00B07267">
              <w:t>Verify pickup is less than 125 percent of setting or 1200 amperes, whichever is smaller</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lastRenderedPageBreak/>
              <w:t>For summation type systems utilizing phase and neutral current transformers, verify correct polarities by applying current to each phase neutral current transformer pair.  This test also applies to molded case breakers utilizing an external neutral current transformer.</w:t>
            </w:r>
          </w:p>
          <w:p w:rsidR="004B1C3F" w:rsidRPr="00B07267" w:rsidRDefault="004B1C3F" w:rsidP="00CC06F6">
            <w:r w:rsidRPr="00B07267">
              <w:t>Relay should operate when current direction is the same relative to polarity marks in the two current transformers.</w:t>
            </w:r>
          </w:p>
          <w:p w:rsidR="004B1C3F" w:rsidRPr="00B07267" w:rsidRDefault="004B1C3F" w:rsidP="00CC06F6">
            <w:r w:rsidRPr="00B07267">
              <w:t>Relay should not operate when current direction is opposite relative to polarity marks in the two current transformers</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Measure time delay of the relay at 150 percent or greater of pickup</w:t>
            </w:r>
            <w:r>
              <w:t xml:space="preserve"> (attach report)</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r w:rsidR="004B1C3F" w:rsidRPr="00B07267" w:rsidTr="00CC06F6">
        <w:tblPrEx>
          <w:tblCellMar>
            <w:top w:w="0" w:type="dxa"/>
            <w:bottom w:w="0" w:type="dxa"/>
          </w:tblCellMar>
        </w:tblPrEx>
        <w:trPr>
          <w:cantSplit/>
          <w:jc w:val="center"/>
        </w:trPr>
        <w:tc>
          <w:tcPr>
            <w:tcW w:w="6971" w:type="dxa"/>
            <w:tcBorders>
              <w:top w:val="single" w:sz="6" w:space="0" w:color="auto"/>
              <w:left w:val="single" w:sz="6" w:space="0" w:color="auto"/>
              <w:bottom w:val="single" w:sz="6" w:space="0" w:color="auto"/>
              <w:right w:val="single" w:sz="6" w:space="0" w:color="auto"/>
            </w:tcBorders>
          </w:tcPr>
          <w:p w:rsidR="004B1C3F" w:rsidRPr="00B07267" w:rsidRDefault="004B1C3F" w:rsidP="00CC06F6">
            <w:r w:rsidRPr="00B07267">
              <w:t>Verify reduced control voltage tripping capability:  55 percent for ac systems and 80 percent for dc systems.</w:t>
            </w:r>
          </w:p>
        </w:tc>
        <w:tc>
          <w:tcPr>
            <w:tcW w:w="1072"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c>
          <w:tcPr>
            <w:tcW w:w="1080" w:type="dxa"/>
            <w:tcBorders>
              <w:top w:val="single" w:sz="6" w:space="0" w:color="auto"/>
              <w:left w:val="single" w:sz="6" w:space="0" w:color="auto"/>
              <w:bottom w:val="single" w:sz="6" w:space="0" w:color="auto"/>
              <w:right w:val="single" w:sz="6" w:space="0" w:color="auto"/>
            </w:tcBorders>
          </w:tcPr>
          <w:p w:rsidR="004B1C3F" w:rsidRPr="00B07267" w:rsidRDefault="004B1C3F" w:rsidP="00CC06F6"/>
        </w:tc>
      </w:tr>
    </w:tbl>
    <w:p w:rsidR="004B1C3F" w:rsidRDefault="004B1C3F" w:rsidP="004B1C3F"/>
    <w:p w:rsidR="004B1C3F" w:rsidRDefault="004B1C3F" w:rsidP="004B1C3F"/>
    <w:p w:rsidR="004B1C3F" w:rsidRPr="00DF5AD4" w:rsidRDefault="004B1C3F" w:rsidP="004B1C3F">
      <w:pPr>
        <w:pStyle w:val="Norm"/>
        <w:tabs>
          <w:tab w:val="clear" w:pos="990"/>
        </w:tabs>
        <w:ind w:left="0" w:right="-360" w:firstLine="0"/>
        <w:rPr>
          <w:b/>
          <w:sz w:val="24"/>
          <w:szCs w:val="24"/>
        </w:rPr>
      </w:pPr>
    </w:p>
    <w:p w:rsidR="004B1C3F" w:rsidRPr="00DF5AD4" w:rsidRDefault="004B1C3F" w:rsidP="004B1C3F">
      <w:pPr>
        <w:pStyle w:val="Norm"/>
        <w:tabs>
          <w:tab w:val="clear" w:pos="990"/>
        </w:tabs>
        <w:ind w:left="0" w:right="-360" w:firstLine="0"/>
        <w:rPr>
          <w:sz w:val="24"/>
          <w:szCs w:val="24"/>
        </w:rPr>
      </w:pPr>
      <w:r>
        <w:rPr>
          <w:b/>
          <w:sz w:val="28"/>
          <w:szCs w:val="28"/>
        </w:rPr>
        <w:t>Installation/application Rejected</w:t>
      </w:r>
      <w:r w:rsidRPr="00DF5AD4">
        <w:rPr>
          <w:b/>
          <w:sz w:val="24"/>
          <w:szCs w:val="24"/>
        </w:rPr>
        <w:t xml:space="preserve">: </w:t>
      </w:r>
      <w:r w:rsidRPr="00DF5AD4">
        <w:rPr>
          <w:sz w:val="24"/>
          <w:szCs w:val="24"/>
        </w:rPr>
        <w:t xml:space="preserve">The </w:t>
      </w:r>
      <w:r>
        <w:rPr>
          <w:sz w:val="24"/>
          <w:szCs w:val="24"/>
        </w:rPr>
        <w:t>installation/application</w:t>
      </w:r>
      <w:r w:rsidRPr="00DF5AD4">
        <w:rPr>
          <w:sz w:val="24"/>
          <w:szCs w:val="24"/>
        </w:rPr>
        <w:t xml:space="preserve"> has not met the specified performance criteria and will require </w:t>
      </w:r>
      <w:r>
        <w:rPr>
          <w:sz w:val="24"/>
          <w:szCs w:val="24"/>
        </w:rPr>
        <w:t>reinspection</w:t>
      </w:r>
      <w:r w:rsidRPr="00DF5AD4">
        <w:rPr>
          <w:sz w:val="24"/>
          <w:szCs w:val="24"/>
        </w:rPr>
        <w:t xml:space="preserve"> before approval.</w:t>
      </w:r>
    </w:p>
    <w:p w:rsidR="004B1C3F" w:rsidRPr="00DF5AD4" w:rsidRDefault="004B1C3F" w:rsidP="004B1C3F">
      <w:pPr>
        <w:pStyle w:val="Norm"/>
        <w:tabs>
          <w:tab w:val="clear" w:pos="990"/>
        </w:tabs>
        <w:ind w:left="0" w:right="-360" w:firstLine="0"/>
        <w:rPr>
          <w:sz w:val="24"/>
          <w:szCs w:val="24"/>
        </w:rPr>
      </w:pPr>
    </w:p>
    <w:p w:rsidR="004B1C3F" w:rsidRPr="00DF5AD4" w:rsidRDefault="004B1C3F" w:rsidP="004B1C3F">
      <w:pPr>
        <w:pStyle w:val="Norm"/>
        <w:tabs>
          <w:tab w:val="clear" w:pos="990"/>
        </w:tabs>
        <w:ind w:left="0" w:right="-360" w:firstLine="0"/>
        <w:rPr>
          <w:sz w:val="24"/>
          <w:szCs w:val="24"/>
        </w:rPr>
      </w:pP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rPr>
        <w:tab/>
      </w:r>
      <w:r w:rsidRPr="00DF5AD4">
        <w:rPr>
          <w:sz w:val="24"/>
          <w:szCs w:val="24"/>
        </w:rPr>
        <w:tab/>
      </w:r>
      <w:r w:rsidRPr="00DF5AD4">
        <w:rPr>
          <w:sz w:val="24"/>
          <w:szCs w:val="24"/>
          <w:u w:val="single"/>
        </w:rPr>
        <w:tab/>
      </w:r>
      <w:r w:rsidRPr="00DF5AD4">
        <w:rPr>
          <w:sz w:val="24"/>
          <w:szCs w:val="24"/>
          <w:u w:val="single"/>
        </w:rPr>
        <w:tab/>
      </w:r>
      <w:r w:rsidRPr="00DF5AD4">
        <w:rPr>
          <w:sz w:val="24"/>
          <w:szCs w:val="24"/>
          <w:u w:val="single"/>
        </w:rPr>
        <w:tab/>
      </w:r>
      <w:r w:rsidRPr="00DF5AD4">
        <w:rPr>
          <w:sz w:val="24"/>
          <w:szCs w:val="24"/>
          <w:u w:val="single"/>
        </w:rPr>
        <w:tab/>
      </w:r>
    </w:p>
    <w:p w:rsidR="004B1C3F" w:rsidRPr="00DF5AD4" w:rsidRDefault="004B1C3F" w:rsidP="004B1C3F">
      <w:pPr>
        <w:pStyle w:val="Norm"/>
        <w:tabs>
          <w:tab w:val="clear" w:pos="990"/>
        </w:tabs>
        <w:ind w:left="0" w:right="-360" w:firstLine="0"/>
        <w:rPr>
          <w:b/>
          <w:sz w:val="24"/>
          <w:szCs w:val="24"/>
        </w:rPr>
      </w:pPr>
      <w:r w:rsidRPr="00DF5AD4">
        <w:rPr>
          <w:sz w:val="24"/>
          <w:szCs w:val="24"/>
        </w:rPr>
        <w:t>Owner’s Representative / Commissioning Authority</w:t>
      </w:r>
      <w:r w:rsidRPr="00DF5AD4">
        <w:rPr>
          <w:sz w:val="24"/>
          <w:szCs w:val="24"/>
        </w:rPr>
        <w:tab/>
      </w:r>
      <w:r w:rsidRPr="00DF5AD4">
        <w:rPr>
          <w:sz w:val="24"/>
          <w:szCs w:val="24"/>
        </w:rPr>
        <w:tab/>
      </w:r>
      <w:r w:rsidRPr="00DF5AD4">
        <w:rPr>
          <w:sz w:val="24"/>
          <w:szCs w:val="24"/>
        </w:rPr>
        <w:tab/>
        <w:t>Date</w:t>
      </w:r>
    </w:p>
    <w:p w:rsidR="004B1C3F" w:rsidRPr="00DF5AD4" w:rsidRDefault="004B1C3F" w:rsidP="004B1C3F">
      <w:pPr>
        <w:pStyle w:val="Norm"/>
        <w:tabs>
          <w:tab w:val="clear" w:pos="990"/>
        </w:tabs>
        <w:ind w:left="0" w:right="-360" w:firstLine="0"/>
        <w:rPr>
          <w:b/>
          <w:sz w:val="24"/>
          <w:szCs w:val="24"/>
        </w:rPr>
      </w:pPr>
    </w:p>
    <w:p w:rsidR="004B1C3F" w:rsidRPr="00DF5AD4" w:rsidRDefault="004B1C3F" w:rsidP="004B1C3F">
      <w:pPr>
        <w:pStyle w:val="Norm"/>
        <w:tabs>
          <w:tab w:val="clear" w:pos="450"/>
          <w:tab w:val="clear" w:pos="990"/>
          <w:tab w:val="clear" w:pos="1440"/>
          <w:tab w:val="clear" w:pos="1980"/>
          <w:tab w:val="clear" w:pos="2520"/>
        </w:tabs>
        <w:ind w:left="-90" w:right="-360" w:firstLine="0"/>
        <w:rPr>
          <w:sz w:val="24"/>
          <w:szCs w:val="24"/>
        </w:rPr>
      </w:pPr>
      <w:r w:rsidRPr="008F2BD7">
        <w:rPr>
          <w:b/>
          <w:sz w:val="28"/>
          <w:szCs w:val="28"/>
        </w:rPr>
        <w:t>Approval</w:t>
      </w:r>
      <w:r w:rsidRPr="00DF5AD4">
        <w:rPr>
          <w:b/>
          <w:sz w:val="24"/>
          <w:szCs w:val="24"/>
        </w:rPr>
        <w:t xml:space="preserve">: </w:t>
      </w:r>
      <w:r w:rsidRPr="00DF5AD4">
        <w:rPr>
          <w:sz w:val="24"/>
          <w:szCs w:val="24"/>
        </w:rPr>
        <w:t xml:space="preserve">This filled-out checklist has been reviewed. Its completion is approved with the exceptions noted </w:t>
      </w:r>
    </w:p>
    <w:p w:rsidR="004B1C3F" w:rsidRPr="00DF5AD4" w:rsidRDefault="004B1C3F" w:rsidP="004B1C3F">
      <w:pPr>
        <w:pStyle w:val="Norm"/>
        <w:tabs>
          <w:tab w:val="clear" w:pos="990"/>
        </w:tabs>
        <w:ind w:left="-90" w:right="-360" w:firstLine="0"/>
        <w:rPr>
          <w:sz w:val="24"/>
          <w:szCs w:val="24"/>
        </w:rPr>
      </w:pPr>
    </w:p>
    <w:p w:rsidR="004B1C3F" w:rsidRPr="00DF5AD4" w:rsidRDefault="004B1C3F" w:rsidP="004B1C3F">
      <w:pPr>
        <w:pStyle w:val="Norm"/>
        <w:tabs>
          <w:tab w:val="clear" w:pos="450"/>
          <w:tab w:val="clear" w:pos="990"/>
          <w:tab w:val="clear" w:pos="1440"/>
          <w:tab w:val="clear" w:pos="1980"/>
          <w:tab w:val="clear" w:pos="2520"/>
          <w:tab w:val="left" w:pos="4680"/>
          <w:tab w:val="left" w:pos="6480"/>
          <w:tab w:val="left" w:pos="8640"/>
        </w:tabs>
        <w:ind w:left="-90" w:right="-360" w:firstLine="0"/>
        <w:rPr>
          <w:sz w:val="24"/>
          <w:szCs w:val="24"/>
          <w:u w:val="single"/>
        </w:rPr>
      </w:pPr>
      <w:r w:rsidRPr="00DF5AD4">
        <w:rPr>
          <w:sz w:val="24"/>
          <w:szCs w:val="24"/>
          <w:u w:val="single"/>
        </w:rPr>
        <w:tab/>
      </w:r>
      <w:r w:rsidRPr="00DF5AD4">
        <w:rPr>
          <w:sz w:val="24"/>
          <w:szCs w:val="24"/>
        </w:rPr>
        <w:tab/>
      </w:r>
      <w:r w:rsidRPr="00DF5AD4">
        <w:rPr>
          <w:sz w:val="24"/>
          <w:szCs w:val="24"/>
          <w:u w:val="single"/>
        </w:rPr>
        <w:tab/>
      </w:r>
      <w:r w:rsidRPr="00DF5AD4">
        <w:rPr>
          <w:sz w:val="24"/>
          <w:szCs w:val="24"/>
          <w:u w:val="single"/>
        </w:rPr>
        <w:tab/>
      </w:r>
    </w:p>
    <w:p w:rsidR="004B1C3F" w:rsidRPr="00DF5AD4" w:rsidRDefault="004B1C3F" w:rsidP="004B1C3F">
      <w:pPr>
        <w:pStyle w:val="Norm"/>
        <w:tabs>
          <w:tab w:val="clear" w:pos="450"/>
          <w:tab w:val="clear" w:pos="990"/>
          <w:tab w:val="clear" w:pos="1440"/>
          <w:tab w:val="clear" w:pos="1980"/>
          <w:tab w:val="clear" w:pos="2520"/>
          <w:tab w:val="left" w:pos="3600"/>
          <w:tab w:val="left" w:pos="6480"/>
          <w:tab w:val="left" w:pos="7560"/>
        </w:tabs>
        <w:ind w:left="-90" w:right="-360" w:firstLine="0"/>
        <w:rPr>
          <w:sz w:val="24"/>
          <w:szCs w:val="24"/>
        </w:rPr>
      </w:pPr>
      <w:r w:rsidRPr="00DF5AD4">
        <w:rPr>
          <w:sz w:val="24"/>
          <w:szCs w:val="24"/>
        </w:rPr>
        <w:t>Owner’s Representative / Commissioning Authority</w:t>
      </w:r>
      <w:r w:rsidRPr="00DF5AD4">
        <w:rPr>
          <w:sz w:val="24"/>
          <w:szCs w:val="24"/>
        </w:rPr>
        <w:tab/>
        <w:t>Date</w:t>
      </w:r>
    </w:p>
    <w:p w:rsidR="006E4B3C" w:rsidRDefault="006E4B3C"/>
    <w:sectPr w:rsidR="006E4B3C" w:rsidSect="001B15A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6C5" w:rsidRDefault="00DF66C5" w:rsidP="001B15AB">
      <w:r>
        <w:separator/>
      </w:r>
    </w:p>
  </w:endnote>
  <w:endnote w:type="continuationSeparator" w:id="0">
    <w:p w:rsidR="00DF66C5" w:rsidRDefault="00DF66C5" w:rsidP="001B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6C5" w:rsidRDefault="00DF66C5" w:rsidP="001B15AB">
      <w:r>
        <w:separator/>
      </w:r>
    </w:p>
  </w:footnote>
  <w:footnote w:type="continuationSeparator" w:id="0">
    <w:p w:rsidR="00DF66C5" w:rsidRDefault="00DF66C5" w:rsidP="001B1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r>
      <w:rPr>
        <w:b/>
        <w:noProof/>
        <w:color w:val="000000"/>
        <w:sz w:val="40"/>
        <w:szCs w:val="40"/>
      </w:rPr>
      <w:drawing>
        <wp:inline distT="0" distB="0" distL="0" distR="0" wp14:anchorId="3A0A0039" wp14:editId="2CB77076">
          <wp:extent cx="268605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health pic.png"/>
                  <pic:cNvPicPr/>
                </pic:nvPicPr>
                <pic:blipFill>
                  <a:blip r:embed="rId1">
                    <a:extLst>
                      <a:ext uri="{28A0092B-C50C-407E-A947-70E740481C1C}">
                        <a14:useLocalDpi xmlns:a14="http://schemas.microsoft.com/office/drawing/2010/main" val="0"/>
                      </a:ext>
                    </a:extLst>
                  </a:blip>
                  <a:stretch>
                    <a:fillRect/>
                  </a:stretch>
                </pic:blipFill>
                <pic:spPr>
                  <a:xfrm>
                    <a:off x="0" y="0"/>
                    <a:ext cx="2686050" cy="1371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5AB" w:rsidRDefault="001B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5B5344"/>
    <w:multiLevelType w:val="hybridMultilevel"/>
    <w:tmpl w:val="55EA4B90"/>
    <w:lvl w:ilvl="0" w:tplc="81040CBE">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AB"/>
    <w:rsid w:val="001B15AB"/>
    <w:rsid w:val="004B1C3F"/>
    <w:rsid w:val="006E4B3C"/>
    <w:rsid w:val="00A54A12"/>
    <w:rsid w:val="00D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48FA"/>
  <w15:chartTrackingRefBased/>
  <w15:docId w15:val="{13482940-3EB0-4162-8FDB-3CD96493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1C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5AB"/>
    <w:pPr>
      <w:tabs>
        <w:tab w:val="center" w:pos="4680"/>
        <w:tab w:val="right" w:pos="9360"/>
      </w:tabs>
    </w:pPr>
  </w:style>
  <w:style w:type="character" w:customStyle="1" w:styleId="HeaderChar">
    <w:name w:val="Header Char"/>
    <w:basedOn w:val="DefaultParagraphFont"/>
    <w:link w:val="Header"/>
    <w:uiPriority w:val="99"/>
    <w:rsid w:val="001B15AB"/>
  </w:style>
  <w:style w:type="paragraph" w:styleId="Footer">
    <w:name w:val="footer"/>
    <w:basedOn w:val="Normal"/>
    <w:link w:val="FooterChar"/>
    <w:uiPriority w:val="99"/>
    <w:unhideWhenUsed/>
    <w:rsid w:val="001B15AB"/>
    <w:pPr>
      <w:tabs>
        <w:tab w:val="center" w:pos="4680"/>
        <w:tab w:val="right" w:pos="9360"/>
      </w:tabs>
    </w:pPr>
  </w:style>
  <w:style w:type="character" w:customStyle="1" w:styleId="FooterChar">
    <w:name w:val="Footer Char"/>
    <w:basedOn w:val="DefaultParagraphFont"/>
    <w:link w:val="Footer"/>
    <w:uiPriority w:val="99"/>
    <w:rsid w:val="001B15AB"/>
  </w:style>
  <w:style w:type="paragraph" w:customStyle="1" w:styleId="Norm">
    <w:name w:val="Norm"/>
    <w:basedOn w:val="Normal"/>
    <w:rsid w:val="004B1C3F"/>
    <w:pPr>
      <w:tabs>
        <w:tab w:val="left" w:pos="450"/>
        <w:tab w:val="left" w:pos="990"/>
        <w:tab w:val="left" w:pos="1440"/>
        <w:tab w:val="left" w:pos="1980"/>
        <w:tab w:val="left" w:pos="2520"/>
      </w:tabs>
      <w:ind w:left="990" w:hanging="990"/>
    </w:pPr>
    <w:rPr>
      <w:sz w:val="22"/>
      <w:szCs w:val="20"/>
    </w:rPr>
  </w:style>
  <w:style w:type="paragraph" w:customStyle="1" w:styleId="TblNorm">
    <w:name w:val="Tbl Norm"/>
    <w:basedOn w:val="Normal"/>
    <w:rsid w:val="004B1C3F"/>
    <w:pPr>
      <w:spacing w:before="20" w:after="40"/>
    </w:pPr>
    <w:rPr>
      <w:rFonts w:ascii="Arial" w:hAnsi="Arial"/>
      <w:sz w:val="20"/>
      <w:szCs w:val="20"/>
    </w:rPr>
  </w:style>
  <w:style w:type="paragraph" w:customStyle="1" w:styleId="TblColC">
    <w:name w:val="Tbl Col C"/>
    <w:basedOn w:val="Normal"/>
    <w:rsid w:val="004B1C3F"/>
    <w:pPr>
      <w:keepNext/>
      <w:spacing w:before="20"/>
      <w:jc w:val="center"/>
    </w:pPr>
    <w:rPr>
      <w:rFonts w:ascii="Arial Narrow" w:hAnsi="Arial Narrow"/>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620</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Murtishaw, Robin L</dc:creator>
  <cp:keywords/>
  <dc:description/>
  <cp:lastModifiedBy>Murtishaw, Robin L</cp:lastModifiedBy>
  <cp:revision>2</cp:revision>
  <dcterms:created xsi:type="dcterms:W3CDTF">2020-05-15T16:36:00Z</dcterms:created>
  <dcterms:modified xsi:type="dcterms:W3CDTF">2020-05-15T16:36:00Z</dcterms:modified>
</cp:coreProperties>
</file>